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08E6D" w14:textId="77777777" w:rsidR="003C20C1" w:rsidRDefault="003C20C1">
      <w:pPr>
        <w:widowControl w:val="0"/>
        <w:pBdr>
          <w:top w:val="nil"/>
          <w:left w:val="nil"/>
          <w:bottom w:val="nil"/>
          <w:right w:val="nil"/>
          <w:between w:val="nil"/>
        </w:pBdr>
        <w:rPr>
          <w:rFonts w:ascii="Arial" w:eastAsia="Arial" w:hAnsi="Arial" w:cs="Arial"/>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6"/>
      </w:tblGrid>
      <w:tr w:rsidR="003C20C1" w14:paraId="4E695D30" w14:textId="77777777">
        <w:tc>
          <w:tcPr>
            <w:tcW w:w="9016" w:type="dxa"/>
            <w:gridSpan w:val="2"/>
          </w:tcPr>
          <w:p w14:paraId="3494E030" w14:textId="77777777" w:rsidR="003C20C1" w:rsidRDefault="00F44EF3">
            <w:pPr>
              <w:jc w:val="center"/>
              <w:rPr>
                <w:b/>
                <w:bCs/>
              </w:rPr>
            </w:pPr>
            <w:r>
              <w:rPr>
                <w:b/>
                <w:bCs/>
              </w:rPr>
              <w:t xml:space="preserve">SUTTON ON THE FOREST CE VC PRIMARY SCHOOL MINUTES OF FULL GOVERNING BODY MEETING HELD IN SCHOOL ON THURSDAY 26 MARCH 2026 AT 6.00PM </w:t>
            </w:r>
            <w:r>
              <w:rPr>
                <w:noProof/>
              </w:rPr>
              <mc:AlternateContent>
                <mc:Choice Requires="wps">
                  <w:drawing>
                    <wp:anchor distT="0" distB="0" distL="114300" distR="114300" simplePos="0" relativeHeight="251658240" behindDoc="0" locked="0" layoutInCell="1" hidden="0" allowOverlap="1" wp14:anchorId="7F62096A" wp14:editId="6F102D1A">
                      <wp:simplePos x="0" y="0"/>
                      <wp:positionH relativeFrom="column">
                        <wp:posOffset>-178570</wp:posOffset>
                      </wp:positionH>
                      <wp:positionV relativeFrom="paragraph">
                        <wp:posOffset>-803046</wp:posOffset>
                      </wp:positionV>
                      <wp:extent cx="3133725" cy="638175"/>
                      <wp:effectExtent l="0" t="0" r="0" b="0"/>
                      <wp:wrapNone/>
                      <wp:docPr id="6" name="Rectangle 6"/>
                      <wp:cNvGraphicFramePr/>
                      <a:graphic xmlns:a="http://schemas.openxmlformats.org/drawingml/2006/main">
                        <a:graphicData uri="http://schemas.microsoft.com/office/word/2010/wordprocessingShape">
                          <wps:wsp>
                            <wps:cNvSpPr/>
                            <wps:spPr>
                              <a:xfrm>
                                <a:off x="3783900" y="3465675"/>
                                <a:ext cx="3124200" cy="628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162FF9E" w14:textId="05550AB8" w:rsidR="003C20C1" w:rsidRDefault="005D26AE">
                                  <w:pPr>
                                    <w:spacing w:line="275" w:lineRule="auto"/>
                                    <w:textDirection w:val="btLr"/>
                                  </w:pPr>
                                  <w:r>
                                    <w:rPr>
                                      <w:color w:val="000000"/>
                                    </w:rPr>
                                    <w:t>Final for approval</w:t>
                                  </w:r>
                                </w:p>
                              </w:txbxContent>
                            </wps:txbx>
                            <wps:bodyPr spcFirstLastPara="1" wrap="square" lIns="91425" tIns="45700" rIns="91425" bIns="45700" anchor="t" anchorCtr="0">
                              <a:noAutofit/>
                            </wps:bodyPr>
                          </wps:wsp>
                        </a:graphicData>
                      </a:graphic>
                    </wp:anchor>
                  </w:drawing>
                </mc:Choice>
                <mc:Fallback>
                  <w:pict>
                    <v:rect w14:anchorId="7F62096A" id="Rectangle 6" o:spid="_x0000_s1026" style="position:absolute;left:0;text-align:left;margin-left:-14.05pt;margin-top:-63.25pt;width:246.75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" fillcolor="white [3201]">
                      <v:stroke startarrowwidth="narrow" startarrowlength="short" endarrowwidth="narrow" endarrowlength="short" joinstyle="round"/>
                      <v:textbox inset="2.53958mm,1.2694mm,2.53958mm,1.2694mm">
                        <w:txbxContent>
                          <w:p w14:paraId="2162FF9E" w14:textId="05550AB8" w:rsidR="003C20C1" w:rsidRDefault="005D26AE">
                            <w:pPr>
                              <w:spacing w:line="275" w:lineRule="auto"/>
                              <w:textDirection w:val="btLr"/>
                            </w:pPr>
                            <w:r>
                              <w:rPr>
                                <w:color w:val="000000"/>
                              </w:rPr>
                              <w:t>Final for approval</w:t>
                            </w:r>
                          </w:p>
                        </w:txbxContent>
                      </v:textbox>
                    </v:rect>
                  </w:pict>
                </mc:Fallback>
              </mc:AlternateContent>
            </w:r>
          </w:p>
        </w:tc>
      </w:tr>
      <w:tr w:rsidR="003C20C1" w14:paraId="4346A6BF" w14:textId="77777777">
        <w:tc>
          <w:tcPr>
            <w:tcW w:w="4390" w:type="dxa"/>
          </w:tcPr>
          <w:p w14:paraId="3B28ECC7" w14:textId="77777777" w:rsidR="003C20C1" w:rsidRDefault="00F44EF3">
            <w:r>
              <w:t>Governors Present:</w:t>
            </w:r>
          </w:p>
          <w:p w14:paraId="2C106F2D" w14:textId="77777777" w:rsidR="003C20C1" w:rsidRDefault="00F44EF3">
            <w:r>
              <w:t xml:space="preserve">Caroline Allan (CA) </w:t>
            </w:r>
          </w:p>
          <w:p w14:paraId="0D85E5DF" w14:textId="77777777" w:rsidR="003C20C1" w:rsidRDefault="00F44EF3">
            <w:r>
              <w:t xml:space="preserve">Neil Boycott (NB) (joined during Item 10) </w:t>
            </w:r>
          </w:p>
          <w:p w14:paraId="64D04B4A" w14:textId="77777777" w:rsidR="003C20C1" w:rsidRDefault="00F44EF3">
            <w:r>
              <w:t>Therese Comfort (TC) Vice Chair</w:t>
            </w:r>
          </w:p>
          <w:p w14:paraId="25E54753" w14:textId="77777777" w:rsidR="003C20C1" w:rsidRDefault="00F44EF3">
            <w:r>
              <w:t>Corinne Comito (CC)</w:t>
            </w:r>
          </w:p>
          <w:p w14:paraId="67EE1524" w14:textId="77777777" w:rsidR="003C20C1" w:rsidRDefault="00F44EF3">
            <w:r>
              <w:t>Will Hall (WH)</w:t>
            </w:r>
          </w:p>
          <w:p w14:paraId="33ADE5B0" w14:textId="77777777" w:rsidR="003C20C1" w:rsidRDefault="00F44EF3">
            <w:r>
              <w:t>Helen Morris (HM)</w:t>
            </w:r>
          </w:p>
          <w:p w14:paraId="31516216" w14:textId="77777777" w:rsidR="003C20C1" w:rsidRDefault="00F44EF3">
            <w:r>
              <w:t xml:space="preserve">James Plant (JRP) </w:t>
            </w:r>
          </w:p>
          <w:p w14:paraId="1A2CB4F8" w14:textId="77777777" w:rsidR="003C20C1" w:rsidRDefault="00F44EF3">
            <w:r>
              <w:t>Jess Porter (JP) Chair</w:t>
            </w:r>
          </w:p>
          <w:p w14:paraId="402752CE" w14:textId="77777777" w:rsidR="003C20C1" w:rsidRDefault="00F44EF3">
            <w:r>
              <w:t>Helen Pye (HP) Headteacher</w:t>
            </w:r>
          </w:p>
          <w:p w14:paraId="3FA071F7" w14:textId="77777777" w:rsidR="003C20C1" w:rsidRDefault="003C20C1"/>
        </w:tc>
        <w:tc>
          <w:tcPr>
            <w:tcW w:w="4626" w:type="dxa"/>
          </w:tcPr>
          <w:p w14:paraId="0940F55D" w14:textId="77777777" w:rsidR="003C20C1" w:rsidRDefault="00F44EF3">
            <w:r>
              <w:t>In Attendance:</w:t>
            </w:r>
          </w:p>
          <w:p w14:paraId="1C11A217" w14:textId="77777777" w:rsidR="003C20C1" w:rsidRDefault="00F44EF3">
            <w:r>
              <w:t xml:space="preserve">Lesley Barber (clerk) </w:t>
            </w:r>
          </w:p>
          <w:p w14:paraId="6B8413C3" w14:textId="77777777" w:rsidR="003C20C1" w:rsidRDefault="003C20C1"/>
          <w:p w14:paraId="44F6FDA6" w14:textId="77777777" w:rsidR="003C20C1" w:rsidRDefault="003C20C1"/>
          <w:p w14:paraId="526DB307" w14:textId="77777777" w:rsidR="003C20C1" w:rsidRDefault="003C20C1"/>
          <w:p w14:paraId="5579F8B2" w14:textId="77777777" w:rsidR="003C20C1" w:rsidRDefault="003C20C1">
            <w:pPr>
              <w:jc w:val="center"/>
            </w:pPr>
          </w:p>
        </w:tc>
      </w:tr>
    </w:tbl>
    <w:p w14:paraId="0877BE50" w14:textId="77777777" w:rsidR="003C20C1" w:rsidRDefault="003C20C1"/>
    <w:p w14:paraId="74CCBD21" w14:textId="77777777" w:rsidR="003C20C1" w:rsidRDefault="00F44EF3">
      <w:pPr>
        <w:keepNext/>
        <w:keepLines/>
        <w:shd w:val="clear" w:color="auto" w:fill="FFFFFF"/>
        <w:spacing w:line="240" w:lineRule="auto"/>
        <w:jc w:val="center"/>
        <w:rPr>
          <w:color w:val="111111"/>
        </w:rPr>
      </w:pPr>
      <w:r>
        <w:rPr>
          <w:i/>
          <w:iCs/>
          <w:color w:val="FF0000"/>
        </w:rPr>
        <w:t>Small school, big heart, aiming higher together</w:t>
      </w:r>
    </w:p>
    <w:p w14:paraId="6D80926C" w14:textId="77777777" w:rsidR="003C20C1" w:rsidRDefault="003C20C1">
      <w:pPr>
        <w:shd w:val="clear" w:color="auto" w:fill="FFFFFF"/>
        <w:spacing w:line="240" w:lineRule="auto"/>
        <w:jc w:val="center"/>
        <w:rPr>
          <w:color w:val="505050"/>
        </w:rPr>
      </w:pPr>
    </w:p>
    <w:p w14:paraId="787E27C0" w14:textId="77777777" w:rsidR="003C20C1" w:rsidRDefault="00F44EF3">
      <w:pPr>
        <w:keepNext/>
        <w:shd w:val="clear" w:color="auto" w:fill="FFFFFF"/>
        <w:spacing w:line="240" w:lineRule="auto"/>
        <w:jc w:val="center"/>
        <w:rPr>
          <w:color w:val="111111"/>
        </w:rPr>
      </w:pPr>
      <w:r>
        <w:rPr>
          <w:i/>
          <w:iCs/>
          <w:color w:val="111111"/>
        </w:rPr>
        <w:t>Our vision is to “value everyone” to enable them to develop curiosity, ignite a love of learning, discover talents and reach their full potential in a caring and secure environment.</w:t>
      </w:r>
    </w:p>
    <w:p w14:paraId="1AC7EDF5" w14:textId="77777777" w:rsidR="003C20C1" w:rsidRDefault="00F44EF3">
      <w:pPr>
        <w:keepNext/>
        <w:shd w:val="clear" w:color="auto" w:fill="FFFFFF"/>
        <w:spacing w:line="240" w:lineRule="auto"/>
        <w:jc w:val="center"/>
        <w:rPr>
          <w:i/>
          <w:iCs/>
          <w:color w:val="111111"/>
        </w:rPr>
      </w:pPr>
      <w:r>
        <w:rPr>
          <w:i/>
          <w:iCs/>
          <w:color w:val="111111"/>
        </w:rPr>
        <w:t xml:space="preserve">This vision is rooted in our Christian values </w:t>
      </w:r>
      <w:r>
        <w:rPr>
          <w:i/>
          <w:iCs/>
        </w:rPr>
        <w:t>of respect, compassion, friendship and perseverance </w:t>
      </w:r>
      <w:r>
        <w:rPr>
          <w:i/>
          <w:iCs/>
          <w:color w:val="111111"/>
        </w:rPr>
        <w:t>that are at the heart of our school.</w:t>
      </w:r>
    </w:p>
    <w:p w14:paraId="03009791" w14:textId="77777777" w:rsidR="003C20C1" w:rsidRDefault="003C20C1">
      <w:pPr>
        <w:keepNext/>
        <w:shd w:val="clear" w:color="auto" w:fill="FFFFFF"/>
        <w:spacing w:line="240" w:lineRule="auto"/>
        <w:jc w:val="center"/>
        <w:rPr>
          <w:color w:val="111111"/>
        </w:rPr>
      </w:pPr>
    </w:p>
    <w:p w14:paraId="48C334B2" w14:textId="77777777" w:rsidR="003C20C1" w:rsidRDefault="00F44EF3">
      <w:pPr>
        <w:shd w:val="clear" w:color="auto" w:fill="FFFFFF"/>
        <w:spacing w:line="240" w:lineRule="auto"/>
        <w:rPr>
          <w:i/>
          <w:iCs/>
        </w:rPr>
      </w:pPr>
      <w:r>
        <w:rPr>
          <w:i/>
          <w:iCs/>
          <w:color w:val="505050"/>
        </w:rPr>
        <w:t> </w:t>
      </w:r>
      <w:r>
        <w:rPr>
          <w:i/>
          <w:iCs/>
        </w:rPr>
        <w:t>1 Peter 3.8</w:t>
      </w:r>
      <w:proofErr w:type="gramStart"/>
      <w:r>
        <w:rPr>
          <w:i/>
          <w:iCs/>
        </w:rPr>
        <w:t>:  ‘</w:t>
      </w:r>
      <w:proofErr w:type="gramEnd"/>
      <w:r>
        <w:rPr>
          <w:i/>
          <w:iCs/>
        </w:rPr>
        <w:t>…be like-minded, be sympathetic, love one another, be compassionate and humble.’</w:t>
      </w:r>
    </w:p>
    <w:p w14:paraId="03C97227" w14:textId="77777777" w:rsidR="003C20C1" w:rsidRDefault="00F44EF3">
      <w:pPr>
        <w:shd w:val="clear" w:color="auto" w:fill="FFFFFF"/>
        <w:spacing w:line="240" w:lineRule="auto"/>
        <w:rPr>
          <w:i/>
          <w:iCs/>
        </w:rPr>
      </w:pPr>
      <w:r>
        <w:rPr>
          <w:i/>
          <w:iCs/>
        </w:rPr>
        <w:t>John 10:10   I have come in order that you might have life – life in all its fullness.</w:t>
      </w:r>
    </w:p>
    <w:p w14:paraId="622CF258" w14:textId="77777777" w:rsidR="003C20C1" w:rsidRDefault="00F44EF3">
      <w:pPr>
        <w:shd w:val="clear" w:color="auto" w:fill="FFFFFF"/>
        <w:spacing w:line="240" w:lineRule="auto"/>
        <w:rPr>
          <w:i/>
          <w:iCs/>
        </w:rPr>
      </w:pPr>
      <w:r>
        <w:rPr>
          <w:i/>
          <w:iCs/>
        </w:rPr>
        <w:t>Thessalonians 5:11 So encourage each other and build each other up, just as you are already doing.</w:t>
      </w:r>
    </w:p>
    <w:p w14:paraId="715A124D" w14:textId="77777777" w:rsidR="003C20C1" w:rsidRDefault="00F44EF3">
      <w:pPr>
        <w:shd w:val="clear" w:color="auto" w:fill="FFFFFF"/>
        <w:spacing w:line="240" w:lineRule="auto"/>
        <w:rPr>
          <w:i/>
          <w:iCs/>
        </w:rPr>
      </w:pPr>
      <w:r>
        <w:rPr>
          <w:i/>
          <w:iCs/>
        </w:rPr>
        <w:t>Proverbs 22:6: </w:t>
      </w:r>
      <w:proofErr w:type="gramStart"/>
      <w:r>
        <w:rPr>
          <w:i/>
          <w:iCs/>
        </w:rPr>
        <w:t xml:space="preserve">   ‘</w:t>
      </w:r>
      <w:proofErr w:type="gramEnd"/>
      <w:r>
        <w:rPr>
          <w:i/>
          <w:iCs/>
        </w:rPr>
        <w:t>Start children off in the way they should go, and even when they are old they will not turn from it.’</w:t>
      </w:r>
    </w:p>
    <w:p w14:paraId="277D093D" w14:textId="77777777" w:rsidR="003C20C1" w:rsidRDefault="003C20C1"/>
    <w:tbl>
      <w:tblPr>
        <w:tblStyle w:val="a0"/>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7578"/>
        <w:gridCol w:w="1255"/>
      </w:tblGrid>
      <w:tr w:rsidR="003C20C1" w14:paraId="404175C5" w14:textId="77777777">
        <w:trPr>
          <w:tblHeader/>
        </w:trPr>
        <w:tc>
          <w:tcPr>
            <w:tcW w:w="987" w:type="dxa"/>
          </w:tcPr>
          <w:p w14:paraId="02D826FB" w14:textId="77777777" w:rsidR="003C20C1" w:rsidRDefault="00F44EF3">
            <w:pPr>
              <w:rPr>
                <w:b/>
                <w:bCs/>
              </w:rPr>
            </w:pPr>
            <w:r>
              <w:rPr>
                <w:b/>
                <w:bCs/>
              </w:rPr>
              <w:t>No.</w:t>
            </w:r>
          </w:p>
        </w:tc>
        <w:tc>
          <w:tcPr>
            <w:tcW w:w="7578" w:type="dxa"/>
          </w:tcPr>
          <w:p w14:paraId="395C190A" w14:textId="77777777" w:rsidR="003C20C1" w:rsidRDefault="00F44EF3">
            <w:pPr>
              <w:rPr>
                <w:b/>
                <w:bCs/>
              </w:rPr>
            </w:pPr>
            <w:r>
              <w:rPr>
                <w:b/>
                <w:bCs/>
              </w:rPr>
              <w:t>Item</w:t>
            </w:r>
          </w:p>
        </w:tc>
        <w:tc>
          <w:tcPr>
            <w:tcW w:w="1255" w:type="dxa"/>
          </w:tcPr>
          <w:p w14:paraId="1D3974C5" w14:textId="77777777" w:rsidR="003C20C1" w:rsidRDefault="00F44EF3">
            <w:pPr>
              <w:rPr>
                <w:b/>
                <w:bCs/>
              </w:rPr>
            </w:pPr>
            <w:r>
              <w:rPr>
                <w:b/>
                <w:bCs/>
              </w:rPr>
              <w:t>Action/ Date</w:t>
            </w:r>
          </w:p>
        </w:tc>
      </w:tr>
      <w:tr w:rsidR="003C20C1" w14:paraId="53D1396E" w14:textId="77777777">
        <w:trPr>
          <w:trHeight w:val="415"/>
        </w:trPr>
        <w:tc>
          <w:tcPr>
            <w:tcW w:w="9820" w:type="dxa"/>
            <w:gridSpan w:val="3"/>
          </w:tcPr>
          <w:p w14:paraId="2A4FD5FE" w14:textId="77777777" w:rsidR="003C20C1" w:rsidRDefault="00F44EF3">
            <w:pPr>
              <w:jc w:val="center"/>
              <w:rPr>
                <w:b/>
                <w:bCs/>
              </w:rPr>
            </w:pPr>
            <w:r>
              <w:rPr>
                <w:b/>
                <w:bCs/>
              </w:rPr>
              <w:t>Jess Porter in the Chair</w:t>
            </w:r>
          </w:p>
        </w:tc>
      </w:tr>
      <w:tr w:rsidR="003C20C1" w14:paraId="3C840EAB" w14:textId="77777777">
        <w:trPr>
          <w:trHeight w:val="1271"/>
        </w:trPr>
        <w:tc>
          <w:tcPr>
            <w:tcW w:w="987" w:type="dxa"/>
          </w:tcPr>
          <w:p w14:paraId="1C9507BB" w14:textId="77777777" w:rsidR="003C20C1" w:rsidRDefault="00F44EF3">
            <w:pPr>
              <w:jc w:val="both"/>
            </w:pPr>
            <w:r>
              <w:t>1/3/26</w:t>
            </w:r>
          </w:p>
        </w:tc>
        <w:tc>
          <w:tcPr>
            <w:tcW w:w="7578" w:type="dxa"/>
          </w:tcPr>
          <w:p w14:paraId="1C565173" w14:textId="77777777" w:rsidR="003C20C1" w:rsidRDefault="00F44EF3">
            <w:pPr>
              <w:tabs>
                <w:tab w:val="left" w:pos="3285"/>
              </w:tabs>
              <w:rPr>
                <w:b/>
                <w:bCs/>
                <w:u w:val="single"/>
              </w:rPr>
            </w:pPr>
            <w:r>
              <w:rPr>
                <w:b/>
                <w:bCs/>
                <w:u w:val="single"/>
              </w:rPr>
              <w:t>WELCOME AND APOLOGIES</w:t>
            </w:r>
          </w:p>
          <w:p w14:paraId="367F6B51" w14:textId="77777777" w:rsidR="003C20C1" w:rsidRDefault="003C20C1">
            <w:pPr>
              <w:tabs>
                <w:tab w:val="left" w:pos="3285"/>
              </w:tabs>
              <w:rPr>
                <w:b/>
                <w:bCs/>
                <w:u w:val="single"/>
              </w:rPr>
            </w:pPr>
          </w:p>
          <w:p w14:paraId="5144C14A" w14:textId="77777777" w:rsidR="003C20C1" w:rsidRDefault="00F44EF3">
            <w:pPr>
              <w:tabs>
                <w:tab w:val="left" w:pos="3285"/>
              </w:tabs>
            </w:pPr>
            <w:r>
              <w:t xml:space="preserve">The Head led the Prayer. </w:t>
            </w:r>
          </w:p>
          <w:p w14:paraId="55B81CEE" w14:textId="77777777" w:rsidR="003C20C1" w:rsidRDefault="003C20C1"/>
          <w:p w14:paraId="133AC9A1" w14:textId="77777777" w:rsidR="003C20C1" w:rsidRDefault="00F44EF3">
            <w:r>
              <w:t xml:space="preserve">Sally-Ann Hodgkinson (SH) did not attend. </w:t>
            </w:r>
          </w:p>
          <w:p w14:paraId="5155DFEE" w14:textId="77777777" w:rsidR="003C20C1" w:rsidRDefault="003C20C1"/>
          <w:p w14:paraId="667CA15F" w14:textId="77777777" w:rsidR="003C20C1" w:rsidRDefault="00F44EF3">
            <w:r>
              <w:t xml:space="preserve">Neil Boycott had indicated that he would be late arriving. </w:t>
            </w:r>
          </w:p>
          <w:p w14:paraId="5647B9A3" w14:textId="77777777" w:rsidR="003C20C1" w:rsidRDefault="003C20C1">
            <w:pPr>
              <w:tabs>
                <w:tab w:val="left" w:pos="3285"/>
              </w:tabs>
            </w:pPr>
          </w:p>
        </w:tc>
        <w:tc>
          <w:tcPr>
            <w:tcW w:w="1255" w:type="dxa"/>
          </w:tcPr>
          <w:p w14:paraId="18A99349" w14:textId="77777777" w:rsidR="003C20C1" w:rsidRDefault="003C20C1">
            <w:pPr>
              <w:jc w:val="both"/>
            </w:pPr>
          </w:p>
        </w:tc>
      </w:tr>
      <w:tr w:rsidR="003C20C1" w14:paraId="571B12B7" w14:textId="77777777">
        <w:trPr>
          <w:trHeight w:val="627"/>
        </w:trPr>
        <w:tc>
          <w:tcPr>
            <w:tcW w:w="987" w:type="dxa"/>
          </w:tcPr>
          <w:p w14:paraId="313383F9" w14:textId="77777777" w:rsidR="003C20C1" w:rsidRDefault="00F44EF3">
            <w:pPr>
              <w:jc w:val="both"/>
            </w:pPr>
            <w:r>
              <w:t>2/3/26</w:t>
            </w:r>
          </w:p>
        </w:tc>
        <w:tc>
          <w:tcPr>
            <w:tcW w:w="7578" w:type="dxa"/>
          </w:tcPr>
          <w:p w14:paraId="205AB6BC" w14:textId="77777777" w:rsidR="003C20C1" w:rsidRDefault="00F44EF3">
            <w:pPr>
              <w:rPr>
                <w:u w:val="single"/>
              </w:rPr>
            </w:pPr>
            <w:r>
              <w:rPr>
                <w:b/>
                <w:bCs/>
                <w:u w:val="single"/>
              </w:rPr>
              <w:t>DECLARATION OF INTERESTS AND REMINDER OF CONFIDENTIALITY</w:t>
            </w:r>
          </w:p>
          <w:p w14:paraId="53210484" w14:textId="77777777" w:rsidR="003C20C1" w:rsidRDefault="00F44EF3">
            <w:pPr>
              <w:jc w:val="both"/>
            </w:pPr>
            <w:r>
              <w:t xml:space="preserve">No declarations were made. Governors were reminded of the need to </w:t>
            </w:r>
            <w:proofErr w:type="gramStart"/>
            <w:r>
              <w:t>maintain confidentiality at all times</w:t>
            </w:r>
            <w:proofErr w:type="gramEnd"/>
            <w:r>
              <w:t xml:space="preserve">. The Chair reminded Governors to declare any interests in items as they arose during the meeting. </w:t>
            </w:r>
          </w:p>
          <w:p w14:paraId="34B71AF7" w14:textId="77777777" w:rsidR="003C20C1" w:rsidRDefault="003C20C1">
            <w:pPr>
              <w:jc w:val="both"/>
              <w:rPr>
                <w:b/>
                <w:bCs/>
                <w:u w:val="single"/>
              </w:rPr>
            </w:pPr>
          </w:p>
        </w:tc>
        <w:tc>
          <w:tcPr>
            <w:tcW w:w="1255" w:type="dxa"/>
          </w:tcPr>
          <w:p w14:paraId="6F92357E" w14:textId="77777777" w:rsidR="003C20C1" w:rsidRDefault="003C20C1">
            <w:pPr>
              <w:jc w:val="both"/>
            </w:pPr>
          </w:p>
        </w:tc>
      </w:tr>
      <w:tr w:rsidR="003C20C1" w14:paraId="79E9435D" w14:textId="77777777">
        <w:trPr>
          <w:trHeight w:val="627"/>
        </w:trPr>
        <w:tc>
          <w:tcPr>
            <w:tcW w:w="987" w:type="dxa"/>
          </w:tcPr>
          <w:p w14:paraId="44A9DEB5" w14:textId="77777777" w:rsidR="003C20C1" w:rsidRDefault="00F44EF3">
            <w:pPr>
              <w:jc w:val="both"/>
            </w:pPr>
            <w:r>
              <w:t>3/3/26</w:t>
            </w:r>
          </w:p>
        </w:tc>
        <w:tc>
          <w:tcPr>
            <w:tcW w:w="7578" w:type="dxa"/>
          </w:tcPr>
          <w:p w14:paraId="43D192A1" w14:textId="77777777" w:rsidR="003C20C1" w:rsidRDefault="00F44EF3">
            <w:pPr>
              <w:jc w:val="both"/>
              <w:rPr>
                <w:b/>
                <w:bCs/>
                <w:u w:val="single"/>
              </w:rPr>
            </w:pPr>
            <w:r>
              <w:rPr>
                <w:b/>
                <w:bCs/>
                <w:u w:val="single"/>
              </w:rPr>
              <w:t>CONFIDENTIAL ITEMS</w:t>
            </w:r>
          </w:p>
          <w:p w14:paraId="59F31243" w14:textId="77777777" w:rsidR="003C20C1" w:rsidRDefault="00F44EF3">
            <w:pPr>
              <w:tabs>
                <w:tab w:val="left" w:pos="3285"/>
              </w:tabs>
              <w:rPr>
                <w:i/>
                <w:iCs/>
              </w:rPr>
            </w:pPr>
            <w:r>
              <w:rPr>
                <w:i/>
                <w:iCs/>
              </w:rPr>
              <w:t xml:space="preserve">There </w:t>
            </w:r>
            <w:proofErr w:type="gramStart"/>
            <w:r>
              <w:rPr>
                <w:i/>
                <w:iCs/>
              </w:rPr>
              <w:t>were</w:t>
            </w:r>
            <w:proofErr w:type="gramEnd"/>
            <w:r>
              <w:rPr>
                <w:i/>
                <w:iCs/>
              </w:rPr>
              <w:t xml:space="preserve"> no confidential item agreed at this point. </w:t>
            </w:r>
          </w:p>
          <w:p w14:paraId="5D108422" w14:textId="77777777" w:rsidR="003C20C1" w:rsidRDefault="003C20C1">
            <w:pPr>
              <w:tabs>
                <w:tab w:val="left" w:pos="3285"/>
              </w:tabs>
              <w:rPr>
                <w:i/>
                <w:iCs/>
              </w:rPr>
            </w:pPr>
          </w:p>
          <w:p w14:paraId="5DA9E67D" w14:textId="77777777" w:rsidR="003C20C1" w:rsidRDefault="00F44EF3">
            <w:pPr>
              <w:tabs>
                <w:tab w:val="left" w:pos="3285"/>
              </w:tabs>
              <w:rPr>
                <w:i/>
                <w:iCs/>
              </w:rPr>
            </w:pPr>
            <w:r>
              <w:rPr>
                <w:i/>
                <w:iCs/>
              </w:rPr>
              <w:t>Governors were reminded not to discuss any business from the Board meetings with family members or friends.</w:t>
            </w:r>
          </w:p>
          <w:p w14:paraId="59FC36F4" w14:textId="77777777" w:rsidR="003C20C1" w:rsidRDefault="003C20C1">
            <w:pPr>
              <w:tabs>
                <w:tab w:val="left" w:pos="3285"/>
              </w:tabs>
            </w:pPr>
          </w:p>
        </w:tc>
        <w:tc>
          <w:tcPr>
            <w:tcW w:w="1255" w:type="dxa"/>
          </w:tcPr>
          <w:p w14:paraId="3BD51DE9" w14:textId="77777777" w:rsidR="003C20C1" w:rsidRDefault="003C20C1">
            <w:pPr>
              <w:jc w:val="both"/>
            </w:pPr>
          </w:p>
        </w:tc>
      </w:tr>
      <w:tr w:rsidR="003C20C1" w14:paraId="26F03C16" w14:textId="77777777">
        <w:trPr>
          <w:trHeight w:val="627"/>
        </w:trPr>
        <w:tc>
          <w:tcPr>
            <w:tcW w:w="987" w:type="dxa"/>
          </w:tcPr>
          <w:p w14:paraId="04CA512F" w14:textId="77777777" w:rsidR="003C20C1" w:rsidRDefault="00F44EF3">
            <w:pPr>
              <w:jc w:val="both"/>
            </w:pPr>
            <w:r>
              <w:t>4/3/26</w:t>
            </w:r>
          </w:p>
        </w:tc>
        <w:tc>
          <w:tcPr>
            <w:tcW w:w="7578" w:type="dxa"/>
          </w:tcPr>
          <w:p w14:paraId="60991811" w14:textId="77777777" w:rsidR="003C20C1" w:rsidRDefault="00F44EF3">
            <w:pPr>
              <w:rPr>
                <w:b/>
                <w:bCs/>
                <w:u w:val="single"/>
              </w:rPr>
            </w:pPr>
            <w:r>
              <w:rPr>
                <w:b/>
                <w:bCs/>
                <w:u w:val="single"/>
              </w:rPr>
              <w:t>MINUTES OF MEETING HELD ON 26 FEBRUARY 2026</w:t>
            </w:r>
          </w:p>
          <w:p w14:paraId="6C3D3384" w14:textId="77777777" w:rsidR="003C20C1" w:rsidRDefault="003C20C1"/>
          <w:p w14:paraId="02EE4C03" w14:textId="77777777" w:rsidR="003C20C1" w:rsidRDefault="00F44EF3">
            <w:pPr>
              <w:rPr>
                <w:i/>
                <w:iCs/>
              </w:rPr>
            </w:pPr>
            <w:r>
              <w:rPr>
                <w:i/>
                <w:iCs/>
              </w:rPr>
              <w:t xml:space="preserve">Agreed: </w:t>
            </w:r>
          </w:p>
          <w:p w14:paraId="0AE6C8B7" w14:textId="77777777" w:rsidR="003C20C1" w:rsidRDefault="00F44EF3">
            <w:pPr>
              <w:rPr>
                <w:i/>
                <w:iCs/>
              </w:rPr>
            </w:pPr>
            <w:r>
              <w:rPr>
                <w:i/>
                <w:iCs/>
              </w:rPr>
              <w:t>That</w:t>
            </w:r>
          </w:p>
          <w:p w14:paraId="52AEBBBF" w14:textId="77777777" w:rsidR="003C20C1" w:rsidRDefault="00F44EF3">
            <w:pPr>
              <w:rPr>
                <w:i/>
                <w:iCs/>
              </w:rPr>
            </w:pPr>
            <w:r>
              <w:rPr>
                <w:i/>
                <w:iCs/>
              </w:rPr>
              <w:t xml:space="preserve">a)  the </w:t>
            </w:r>
            <w:proofErr w:type="gramStart"/>
            <w:r>
              <w:rPr>
                <w:i/>
                <w:iCs/>
              </w:rPr>
              <w:t>Public</w:t>
            </w:r>
            <w:proofErr w:type="gramEnd"/>
            <w:r>
              <w:rPr>
                <w:i/>
                <w:iCs/>
              </w:rPr>
              <w:t xml:space="preserve"> minutes of the meeting held on 26 February 2026</w:t>
            </w:r>
            <w:r>
              <w:rPr>
                <w:i/>
                <w:iCs/>
                <w:color w:val="FF0000"/>
              </w:rPr>
              <w:t xml:space="preserve"> </w:t>
            </w:r>
            <w:r>
              <w:rPr>
                <w:i/>
                <w:iCs/>
              </w:rPr>
              <w:t>were agreed to be a correct record; and</w:t>
            </w:r>
          </w:p>
          <w:p w14:paraId="14655FC1" w14:textId="77777777" w:rsidR="003C20C1" w:rsidRDefault="00F44EF3">
            <w:pPr>
              <w:rPr>
                <w:i/>
                <w:iCs/>
              </w:rPr>
            </w:pPr>
            <w:r>
              <w:rPr>
                <w:i/>
                <w:iCs/>
              </w:rPr>
              <w:t>b) the Confidential minutes of the meeting held on 26 February 2026</w:t>
            </w:r>
            <w:r>
              <w:rPr>
                <w:i/>
                <w:iCs/>
                <w:color w:val="FF0000"/>
              </w:rPr>
              <w:t xml:space="preserve"> </w:t>
            </w:r>
            <w:r>
              <w:rPr>
                <w:i/>
                <w:iCs/>
              </w:rPr>
              <w:t xml:space="preserve">were agreed to be a correct record. </w:t>
            </w:r>
          </w:p>
          <w:p w14:paraId="10171D59" w14:textId="77777777" w:rsidR="003C20C1" w:rsidRDefault="003C20C1">
            <w:pPr>
              <w:tabs>
                <w:tab w:val="left" w:pos="3285"/>
              </w:tabs>
            </w:pPr>
          </w:p>
        </w:tc>
        <w:tc>
          <w:tcPr>
            <w:tcW w:w="1255" w:type="dxa"/>
          </w:tcPr>
          <w:p w14:paraId="61CD9594" w14:textId="77777777" w:rsidR="003C20C1" w:rsidRDefault="003C20C1">
            <w:pPr>
              <w:jc w:val="both"/>
            </w:pPr>
          </w:p>
        </w:tc>
      </w:tr>
      <w:tr w:rsidR="003C20C1" w14:paraId="1ADA6E67" w14:textId="77777777">
        <w:trPr>
          <w:trHeight w:val="627"/>
        </w:trPr>
        <w:tc>
          <w:tcPr>
            <w:tcW w:w="987" w:type="dxa"/>
          </w:tcPr>
          <w:p w14:paraId="693DF25B" w14:textId="77777777" w:rsidR="003C20C1" w:rsidRDefault="00F44EF3">
            <w:pPr>
              <w:jc w:val="both"/>
            </w:pPr>
            <w:r>
              <w:t>5/3/26</w:t>
            </w:r>
          </w:p>
        </w:tc>
        <w:tc>
          <w:tcPr>
            <w:tcW w:w="7578" w:type="dxa"/>
          </w:tcPr>
          <w:p w14:paraId="08876926" w14:textId="77777777" w:rsidR="003C20C1" w:rsidRDefault="00F44EF3">
            <w:pPr>
              <w:spacing w:line="276" w:lineRule="auto"/>
              <w:rPr>
                <w:b/>
                <w:bCs/>
                <w:u w:val="single"/>
              </w:rPr>
            </w:pPr>
            <w:r>
              <w:rPr>
                <w:b/>
                <w:bCs/>
                <w:u w:val="single"/>
              </w:rPr>
              <w:t>MATTERS ARISING FROM PREVIOUS MINUTES</w:t>
            </w:r>
          </w:p>
          <w:p w14:paraId="4DD99359" w14:textId="77777777" w:rsidR="003C20C1" w:rsidRDefault="00F44EF3">
            <w:r>
              <w:t xml:space="preserve">The list of action points which were not dealt with elsewhere on the agenda were updated as follows: </w:t>
            </w:r>
          </w:p>
          <w:p w14:paraId="2EF68E2E" w14:textId="77777777" w:rsidR="003C20C1" w:rsidRDefault="003C20C1"/>
          <w:p w14:paraId="43B9542D" w14:textId="77777777" w:rsidR="003C20C1" w:rsidRDefault="00F44EF3">
            <w:pPr>
              <w:tabs>
                <w:tab w:val="left" w:pos="3285"/>
              </w:tabs>
            </w:pPr>
            <w:r>
              <w:t>Update from last meeting:</w:t>
            </w:r>
          </w:p>
          <w:tbl>
            <w:tblPr>
              <w:tblStyle w:val="a1"/>
              <w:tblW w:w="7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862"/>
              <w:gridCol w:w="2361"/>
            </w:tblGrid>
            <w:tr w:rsidR="003C20C1" w14:paraId="6AA2DBF7" w14:textId="77777777">
              <w:tc>
                <w:tcPr>
                  <w:tcW w:w="1129" w:type="dxa"/>
                </w:tcPr>
                <w:p w14:paraId="37DF178B" w14:textId="77777777" w:rsidR="003C20C1" w:rsidRDefault="00F44EF3">
                  <w:r>
                    <w:t>Reference</w:t>
                  </w:r>
                </w:p>
              </w:tc>
              <w:tc>
                <w:tcPr>
                  <w:tcW w:w="3862" w:type="dxa"/>
                </w:tcPr>
                <w:p w14:paraId="0496F722" w14:textId="77777777" w:rsidR="003C20C1" w:rsidRDefault="00F44EF3">
                  <w:r>
                    <w:t>Action</w:t>
                  </w:r>
                </w:p>
              </w:tc>
              <w:tc>
                <w:tcPr>
                  <w:tcW w:w="2361" w:type="dxa"/>
                </w:tcPr>
                <w:p w14:paraId="2E937957" w14:textId="77777777" w:rsidR="003C20C1" w:rsidRDefault="00F44EF3">
                  <w:r>
                    <w:t>Update</w:t>
                  </w:r>
                </w:p>
              </w:tc>
            </w:tr>
            <w:tr w:rsidR="003C20C1" w14:paraId="4FFA16E6" w14:textId="77777777">
              <w:tc>
                <w:tcPr>
                  <w:tcW w:w="1129" w:type="dxa"/>
                </w:tcPr>
                <w:p w14:paraId="04DD7903" w14:textId="77777777" w:rsidR="003C20C1" w:rsidRDefault="00F44EF3">
                  <w:r>
                    <w:t>7/2/26</w:t>
                  </w:r>
                </w:p>
              </w:tc>
              <w:tc>
                <w:tcPr>
                  <w:tcW w:w="3862" w:type="dxa"/>
                </w:tcPr>
                <w:p w14:paraId="3F78193E" w14:textId="77777777" w:rsidR="003C20C1" w:rsidRDefault="00F44EF3">
                  <w:pPr>
                    <w:rPr>
                      <w:color w:val="000000"/>
                    </w:rPr>
                  </w:pPr>
                  <w:r>
                    <w:t xml:space="preserve">Curriculum enrichment: </w:t>
                  </w:r>
                  <w:r>
                    <w:rPr>
                      <w:color w:val="000000"/>
                    </w:rPr>
                    <w:t xml:space="preserve">HT to add data on % SEND pupils accessing enrichment. </w:t>
                  </w:r>
                </w:p>
                <w:p w14:paraId="7D6D3F5A" w14:textId="77777777" w:rsidR="003C20C1" w:rsidRDefault="003C20C1">
                  <w:pPr>
                    <w:rPr>
                      <w:b/>
                      <w:bCs/>
                      <w:color w:val="000000"/>
                    </w:rPr>
                  </w:pPr>
                </w:p>
                <w:p w14:paraId="63246C1C" w14:textId="77777777" w:rsidR="003C20C1" w:rsidRDefault="003C20C1"/>
                <w:p w14:paraId="0754574D" w14:textId="77777777" w:rsidR="003C20C1" w:rsidRDefault="003C20C1"/>
                <w:p w14:paraId="49A5D261" w14:textId="77777777" w:rsidR="003C20C1" w:rsidRDefault="003C20C1"/>
                <w:p w14:paraId="7984AFEC" w14:textId="77777777" w:rsidR="003C20C1" w:rsidRDefault="003C20C1"/>
                <w:p w14:paraId="725DE505" w14:textId="77777777" w:rsidR="003C20C1" w:rsidRDefault="003C20C1"/>
                <w:p w14:paraId="1727ED6D" w14:textId="77777777" w:rsidR="003C20C1" w:rsidRDefault="003C20C1"/>
                <w:p w14:paraId="71CC24C5" w14:textId="77777777" w:rsidR="003C20C1" w:rsidRDefault="003C20C1"/>
                <w:p w14:paraId="3FAB7FEB" w14:textId="77777777" w:rsidR="003C20C1" w:rsidRDefault="003C20C1"/>
                <w:p w14:paraId="31573902" w14:textId="77777777" w:rsidR="003C20C1" w:rsidRDefault="00F44EF3">
                  <w:pPr>
                    <w:rPr>
                      <w:b/>
                      <w:bCs/>
                      <w:color w:val="000000"/>
                    </w:rPr>
                  </w:pPr>
                  <w:r>
                    <w:t>HT to investigate recording interventions for SEN pupils on Insight</w:t>
                  </w:r>
                </w:p>
                <w:p w14:paraId="7A32C502" w14:textId="77777777" w:rsidR="003C20C1" w:rsidRDefault="003C20C1">
                  <w:pPr>
                    <w:jc w:val="both"/>
                  </w:pPr>
                </w:p>
              </w:tc>
              <w:tc>
                <w:tcPr>
                  <w:tcW w:w="2361" w:type="dxa"/>
                </w:tcPr>
                <w:p w14:paraId="08BCE247" w14:textId="77777777" w:rsidR="003C20C1" w:rsidRDefault="00F44EF3">
                  <w:r>
                    <w:t xml:space="preserve">Future HT reports would include this data on SEND children’s attendance at enrichment events. She reported that there was currently 100% attendance and that such events took place during the school day.  The Chair noted that the children obviously felt comfortable participating as none had been removed from School when the events took place. </w:t>
                  </w:r>
                </w:p>
                <w:p w14:paraId="51417DB5" w14:textId="77777777" w:rsidR="003C20C1" w:rsidRDefault="003C20C1"/>
                <w:p w14:paraId="58806045" w14:textId="77777777" w:rsidR="003C20C1" w:rsidRDefault="00F44EF3">
                  <w:r>
                    <w:t xml:space="preserve">The HT reported that staff were working with the Insight team to ensure data for SEN children was recorded on the system properly </w:t>
                  </w:r>
                  <w:r>
                    <w:lastRenderedPageBreak/>
                    <w:t>and the data tracking worked.</w:t>
                  </w:r>
                </w:p>
              </w:tc>
            </w:tr>
            <w:tr w:rsidR="003C20C1" w14:paraId="50C129FD" w14:textId="77777777">
              <w:tc>
                <w:tcPr>
                  <w:tcW w:w="1129" w:type="dxa"/>
                </w:tcPr>
                <w:p w14:paraId="484D5B9B" w14:textId="77777777" w:rsidR="003C20C1" w:rsidRDefault="00F44EF3">
                  <w:r>
                    <w:lastRenderedPageBreak/>
                    <w:t>8/2/26</w:t>
                  </w:r>
                </w:p>
              </w:tc>
              <w:tc>
                <w:tcPr>
                  <w:tcW w:w="3862" w:type="dxa"/>
                </w:tcPr>
                <w:p w14:paraId="5AC03248" w14:textId="77777777" w:rsidR="003C20C1" w:rsidRDefault="00F44EF3">
                  <w:pPr>
                    <w:jc w:val="both"/>
                  </w:pPr>
                  <w:r>
                    <w:t>Head to arrange AI for Parents workshop.</w:t>
                  </w:r>
                </w:p>
                <w:p w14:paraId="1A55E05B" w14:textId="77777777" w:rsidR="003C20C1" w:rsidRDefault="003C20C1">
                  <w:pPr>
                    <w:jc w:val="both"/>
                  </w:pPr>
                </w:p>
                <w:p w14:paraId="6B8CC19F" w14:textId="77777777" w:rsidR="003C20C1" w:rsidRDefault="00F44EF3">
                  <w:pPr>
                    <w:jc w:val="both"/>
                  </w:pPr>
                  <w:r>
                    <w:t xml:space="preserve">WH to circulate suggested Parental Survey questions to Governors. </w:t>
                  </w:r>
                </w:p>
                <w:p w14:paraId="11ECE44E" w14:textId="77777777" w:rsidR="003C20C1" w:rsidRDefault="003C20C1">
                  <w:pPr>
                    <w:jc w:val="both"/>
                  </w:pPr>
                </w:p>
                <w:p w14:paraId="47FF3B68" w14:textId="77777777" w:rsidR="003C20C1" w:rsidRDefault="003C20C1">
                  <w:pPr>
                    <w:jc w:val="both"/>
                  </w:pPr>
                </w:p>
                <w:p w14:paraId="2596F207" w14:textId="77777777" w:rsidR="003C20C1" w:rsidRDefault="00F44EF3">
                  <w:pPr>
                    <w:jc w:val="both"/>
                  </w:pPr>
                  <w:r>
                    <w:t>Mark forward Personal Development and Wellbeing link governor vacancy</w:t>
                  </w:r>
                </w:p>
              </w:tc>
              <w:tc>
                <w:tcPr>
                  <w:tcW w:w="2361" w:type="dxa"/>
                </w:tcPr>
                <w:p w14:paraId="2ACFC9F1" w14:textId="77777777" w:rsidR="003C20C1" w:rsidRDefault="00F44EF3">
                  <w:r>
                    <w:t xml:space="preserve">HT had </w:t>
                  </w:r>
                  <w:proofErr w:type="gramStart"/>
                  <w:r>
                    <w:t>made arrangements</w:t>
                  </w:r>
                  <w:proofErr w:type="gramEnd"/>
                  <w:r>
                    <w:t xml:space="preserve"> for a session for Parents. </w:t>
                  </w:r>
                </w:p>
                <w:p w14:paraId="0082DC66" w14:textId="77777777" w:rsidR="003C20C1" w:rsidRDefault="00F44EF3">
                  <w:r>
                    <w:t>Parental survey – discussed later in the meeting</w:t>
                  </w:r>
                </w:p>
                <w:p w14:paraId="374DF139" w14:textId="77777777" w:rsidR="003C20C1" w:rsidRDefault="003C20C1"/>
                <w:p w14:paraId="442BEC14" w14:textId="77777777" w:rsidR="003C20C1" w:rsidRDefault="00F44EF3">
                  <w:r>
                    <w:t>Chair</w:t>
                  </w:r>
                </w:p>
                <w:p w14:paraId="640C8E6F" w14:textId="77777777" w:rsidR="003C20C1" w:rsidRDefault="003C20C1"/>
              </w:tc>
            </w:tr>
            <w:tr w:rsidR="003C20C1" w14:paraId="424E9054" w14:textId="77777777">
              <w:tc>
                <w:tcPr>
                  <w:tcW w:w="1129" w:type="dxa"/>
                </w:tcPr>
                <w:p w14:paraId="1D74BDCE" w14:textId="77777777" w:rsidR="003C20C1" w:rsidRDefault="00F44EF3">
                  <w:r>
                    <w:t>13/2/26</w:t>
                  </w:r>
                </w:p>
              </w:tc>
              <w:tc>
                <w:tcPr>
                  <w:tcW w:w="3862" w:type="dxa"/>
                </w:tcPr>
                <w:p w14:paraId="22A25B15" w14:textId="77777777" w:rsidR="003C20C1" w:rsidRDefault="00F44EF3">
                  <w:pPr>
                    <w:jc w:val="both"/>
                  </w:pPr>
                  <w:r>
                    <w:t>PCC Vacancy - Governors would contact possible candidates. The Head would include something in the local newsletter and on Diocese Website</w:t>
                  </w:r>
                </w:p>
              </w:tc>
              <w:tc>
                <w:tcPr>
                  <w:tcW w:w="2361" w:type="dxa"/>
                </w:tcPr>
                <w:p w14:paraId="498D06E6" w14:textId="77777777" w:rsidR="003C20C1" w:rsidRDefault="00F44EF3">
                  <w:r>
                    <w:t xml:space="preserve">Update later in the meeting.  </w:t>
                  </w:r>
                </w:p>
              </w:tc>
            </w:tr>
          </w:tbl>
          <w:p w14:paraId="5B03BA22" w14:textId="77777777" w:rsidR="003C20C1" w:rsidRDefault="003C20C1">
            <w:pPr>
              <w:tabs>
                <w:tab w:val="left" w:pos="3285"/>
              </w:tabs>
              <w:rPr>
                <w:b/>
                <w:bCs/>
                <w:u w:val="single"/>
              </w:rPr>
            </w:pPr>
          </w:p>
        </w:tc>
        <w:tc>
          <w:tcPr>
            <w:tcW w:w="1255" w:type="dxa"/>
          </w:tcPr>
          <w:p w14:paraId="39089F77" w14:textId="77777777" w:rsidR="003C20C1" w:rsidRDefault="00F44EF3">
            <w:pPr>
              <w:jc w:val="both"/>
            </w:pPr>
            <w:r>
              <w:lastRenderedPageBreak/>
              <w:t>Clerk to mark forward issues not dealt with – set out in the table at the end of the minutes</w:t>
            </w:r>
          </w:p>
        </w:tc>
      </w:tr>
      <w:tr w:rsidR="003C20C1" w14:paraId="525F20EB" w14:textId="77777777">
        <w:trPr>
          <w:trHeight w:val="627"/>
        </w:trPr>
        <w:tc>
          <w:tcPr>
            <w:tcW w:w="987" w:type="dxa"/>
          </w:tcPr>
          <w:p w14:paraId="48CA148C" w14:textId="77777777" w:rsidR="003C20C1" w:rsidRDefault="00F44EF3">
            <w:pPr>
              <w:jc w:val="both"/>
            </w:pPr>
            <w:r>
              <w:t>6/3/26</w:t>
            </w:r>
          </w:p>
        </w:tc>
        <w:tc>
          <w:tcPr>
            <w:tcW w:w="7578" w:type="dxa"/>
          </w:tcPr>
          <w:p w14:paraId="0B83225E" w14:textId="77777777" w:rsidR="003C20C1" w:rsidRDefault="00F44EF3">
            <w:pPr>
              <w:spacing w:line="276" w:lineRule="auto"/>
              <w:rPr>
                <w:b/>
                <w:bCs/>
                <w:u w:val="single"/>
              </w:rPr>
            </w:pPr>
            <w:r>
              <w:rPr>
                <w:b/>
                <w:bCs/>
                <w:u w:val="single"/>
              </w:rPr>
              <w:t>CHAIR’S OPENING REMARKS</w:t>
            </w:r>
          </w:p>
          <w:p w14:paraId="40CA2C04" w14:textId="77777777" w:rsidR="003C20C1" w:rsidRDefault="00F44EF3">
            <w:r>
              <w:t>She thanked those Governors who had attended the Finance Training so far. The consensus was that this had been useful and thought provoking.</w:t>
            </w:r>
          </w:p>
          <w:p w14:paraId="27077450" w14:textId="77777777" w:rsidR="003C20C1" w:rsidRDefault="003C20C1"/>
          <w:p w14:paraId="6405F940" w14:textId="77777777" w:rsidR="003C20C1" w:rsidRDefault="00F44EF3">
            <w:pPr>
              <w:rPr>
                <w:b/>
                <w:bCs/>
              </w:rPr>
            </w:pPr>
            <w:r>
              <w:rPr>
                <w:b/>
                <w:bCs/>
              </w:rPr>
              <w:t xml:space="preserve">A Governor asked about the Budget setting and monitoring process and how this was done in School. </w:t>
            </w:r>
          </w:p>
          <w:p w14:paraId="5438046F" w14:textId="77777777" w:rsidR="003C20C1" w:rsidRDefault="00F44EF3">
            <w:r>
              <w:t xml:space="preserve">The Head explained that she met with the Bursar at various points throughout the year and they discussed any updates to income, spending and staff or pupil number changes. The Bursar updated the budgets and produced monthly Monitoring Reports. She also prepared initial Start Budget documentation based on their discussions and modelled different spending options. </w:t>
            </w:r>
          </w:p>
          <w:p w14:paraId="040EFDA8" w14:textId="77777777" w:rsidR="003C20C1" w:rsidRDefault="003C20C1"/>
          <w:p w14:paraId="4E25B5A7" w14:textId="77777777" w:rsidR="003C20C1" w:rsidRDefault="00F44EF3">
            <w:r>
              <w:t xml:space="preserve">The order of business was changed as NB was due to arrive later in the meeting and he was the Link Governor for Finance, so the items on Finance and New Classroom funding were considered after the HT report. </w:t>
            </w:r>
          </w:p>
        </w:tc>
        <w:tc>
          <w:tcPr>
            <w:tcW w:w="1255" w:type="dxa"/>
          </w:tcPr>
          <w:p w14:paraId="17B6942C" w14:textId="77777777" w:rsidR="003C20C1" w:rsidRDefault="003C20C1">
            <w:pPr>
              <w:jc w:val="both"/>
            </w:pPr>
          </w:p>
        </w:tc>
      </w:tr>
      <w:tr w:rsidR="003C20C1" w14:paraId="63C63F2B" w14:textId="77777777">
        <w:trPr>
          <w:trHeight w:val="627"/>
        </w:trPr>
        <w:tc>
          <w:tcPr>
            <w:tcW w:w="987" w:type="dxa"/>
          </w:tcPr>
          <w:p w14:paraId="267EB568" w14:textId="77777777" w:rsidR="003C20C1" w:rsidRDefault="00F44EF3">
            <w:pPr>
              <w:jc w:val="both"/>
            </w:pPr>
            <w:r>
              <w:t>7/3/26</w:t>
            </w:r>
          </w:p>
        </w:tc>
        <w:tc>
          <w:tcPr>
            <w:tcW w:w="7578" w:type="dxa"/>
          </w:tcPr>
          <w:p w14:paraId="66022F0B" w14:textId="77777777" w:rsidR="003C20C1" w:rsidRDefault="00F44EF3">
            <w:pPr>
              <w:rPr>
                <w:b/>
                <w:bCs/>
                <w:u w:val="single"/>
              </w:rPr>
            </w:pPr>
            <w:r>
              <w:rPr>
                <w:b/>
                <w:bCs/>
                <w:u w:val="single"/>
              </w:rPr>
              <w:t>PREMISES UPDATE – MAINTENANCE ISSUES</w:t>
            </w:r>
          </w:p>
          <w:p w14:paraId="7CD3B825" w14:textId="77777777" w:rsidR="003C20C1" w:rsidRDefault="003C20C1">
            <w:pPr>
              <w:rPr>
                <w:b/>
                <w:bCs/>
                <w:u w:val="single"/>
              </w:rPr>
            </w:pPr>
          </w:p>
          <w:p w14:paraId="614C6D02" w14:textId="77777777" w:rsidR="003C20C1" w:rsidRDefault="00F44EF3">
            <w:r>
              <w:t xml:space="preserve">The Head noted that there was very little to report; she was still waiting for NYC to give the go-ahead to works to solve the leaking roof issue.  </w:t>
            </w:r>
          </w:p>
          <w:p w14:paraId="4BFED272" w14:textId="77777777" w:rsidR="003C20C1" w:rsidRDefault="003C20C1"/>
        </w:tc>
        <w:tc>
          <w:tcPr>
            <w:tcW w:w="1255" w:type="dxa"/>
          </w:tcPr>
          <w:p w14:paraId="09DC4EC3" w14:textId="77777777" w:rsidR="003C20C1" w:rsidRDefault="003C20C1">
            <w:pPr>
              <w:jc w:val="both"/>
            </w:pPr>
          </w:p>
        </w:tc>
      </w:tr>
      <w:tr w:rsidR="003C20C1" w14:paraId="08983E49" w14:textId="77777777">
        <w:trPr>
          <w:trHeight w:val="627"/>
        </w:trPr>
        <w:tc>
          <w:tcPr>
            <w:tcW w:w="987" w:type="dxa"/>
          </w:tcPr>
          <w:p w14:paraId="47723487" w14:textId="77777777" w:rsidR="003C20C1" w:rsidRDefault="00F44EF3">
            <w:pPr>
              <w:jc w:val="both"/>
            </w:pPr>
            <w:r>
              <w:t>8/3/26</w:t>
            </w:r>
          </w:p>
        </w:tc>
        <w:tc>
          <w:tcPr>
            <w:tcW w:w="7578" w:type="dxa"/>
          </w:tcPr>
          <w:p w14:paraId="03560C11" w14:textId="77777777" w:rsidR="003C20C1" w:rsidRDefault="00F44EF3">
            <w:pPr>
              <w:rPr>
                <w:b/>
                <w:bCs/>
                <w:u w:val="single"/>
              </w:rPr>
            </w:pPr>
            <w:r>
              <w:rPr>
                <w:b/>
                <w:bCs/>
                <w:u w:val="single"/>
              </w:rPr>
              <w:t>SAFEGUARDING UPDATE</w:t>
            </w:r>
          </w:p>
          <w:p w14:paraId="1719A6AB" w14:textId="77777777" w:rsidR="003C20C1" w:rsidRDefault="003C20C1">
            <w:pPr>
              <w:rPr>
                <w:b/>
                <w:bCs/>
                <w:u w:val="single"/>
              </w:rPr>
            </w:pPr>
          </w:p>
          <w:p w14:paraId="4E1BB454" w14:textId="77777777" w:rsidR="003C20C1" w:rsidRDefault="00F44EF3">
            <w:r>
              <w:t xml:space="preserve">There was an update given which was agreed to be confidential as it could identify a child. </w:t>
            </w:r>
          </w:p>
          <w:p w14:paraId="17E1DBED" w14:textId="77777777" w:rsidR="003C20C1" w:rsidRDefault="003C20C1"/>
        </w:tc>
        <w:tc>
          <w:tcPr>
            <w:tcW w:w="1255" w:type="dxa"/>
          </w:tcPr>
          <w:p w14:paraId="4EBECBAB" w14:textId="77777777" w:rsidR="003C20C1" w:rsidRDefault="003C20C1">
            <w:pPr>
              <w:jc w:val="both"/>
            </w:pPr>
          </w:p>
        </w:tc>
      </w:tr>
      <w:tr w:rsidR="003C20C1" w14:paraId="44571F51" w14:textId="77777777">
        <w:trPr>
          <w:trHeight w:val="1855"/>
        </w:trPr>
        <w:tc>
          <w:tcPr>
            <w:tcW w:w="987" w:type="dxa"/>
          </w:tcPr>
          <w:p w14:paraId="539A1DDB" w14:textId="77777777" w:rsidR="003C20C1" w:rsidRDefault="00F44EF3">
            <w:pPr>
              <w:jc w:val="both"/>
            </w:pPr>
            <w:r>
              <w:lastRenderedPageBreak/>
              <w:t>9/3/26</w:t>
            </w:r>
          </w:p>
        </w:tc>
        <w:tc>
          <w:tcPr>
            <w:tcW w:w="7578" w:type="dxa"/>
          </w:tcPr>
          <w:p w14:paraId="5A784242" w14:textId="77777777" w:rsidR="003C20C1" w:rsidRDefault="00F44EF3">
            <w:pPr>
              <w:rPr>
                <w:b/>
                <w:bCs/>
                <w:color w:val="212121"/>
                <w:highlight w:val="white"/>
                <w:u w:val="single"/>
              </w:rPr>
            </w:pPr>
            <w:r>
              <w:rPr>
                <w:b/>
                <w:bCs/>
                <w:color w:val="212121"/>
                <w:highlight w:val="white"/>
                <w:u w:val="single"/>
              </w:rPr>
              <w:t>HEADTEACHER’S REPORT</w:t>
            </w:r>
          </w:p>
          <w:p w14:paraId="5292C6CD" w14:textId="77777777" w:rsidR="003C20C1" w:rsidRDefault="003C20C1">
            <w:pPr>
              <w:rPr>
                <w:b/>
                <w:bCs/>
                <w:u w:val="single"/>
              </w:rPr>
            </w:pPr>
          </w:p>
          <w:p w14:paraId="63E184BB" w14:textId="77777777" w:rsidR="003C20C1" w:rsidRDefault="00F44EF3">
            <w:pPr>
              <w:shd w:val="clear" w:color="auto" w:fill="FFFFFF"/>
            </w:pPr>
            <w:r>
              <w:t>The Head gave a verbal update:</w:t>
            </w:r>
          </w:p>
          <w:p w14:paraId="5DADE71A" w14:textId="77777777" w:rsidR="003C20C1" w:rsidRDefault="00F44EF3">
            <w:pPr>
              <w:numPr>
                <w:ilvl w:val="0"/>
                <w:numId w:val="2"/>
              </w:numPr>
              <w:pBdr>
                <w:top w:val="nil"/>
                <w:left w:val="nil"/>
                <w:bottom w:val="nil"/>
                <w:right w:val="nil"/>
                <w:between w:val="nil"/>
              </w:pBdr>
              <w:shd w:val="clear" w:color="auto" w:fill="FFFFFF"/>
              <w:spacing w:line="276" w:lineRule="auto"/>
              <w:rPr>
                <w:color w:val="000000"/>
              </w:rPr>
            </w:pPr>
            <w:r>
              <w:rPr>
                <w:color w:val="000000"/>
              </w:rPr>
              <w:t>The Literacy advisor had visited School and given feedback. She had commented on the positive aspects of how literacy was taught in School and felt that the displays reflected what was taught. She had done a book scrutiny had commented on the need to focus more on the basics. She worked for a large Academy and was aware of recent Ofsted comments regarding the need to focus on the basics; this meant staff should ensure errors were corrected, such as handwriting and sentence structure, particularly in Early Years and KS1. She had noted that the books showed good quality work, but needed more evidence that teachers corrected work on a regular basis and that this feedback was acted upon and made a difference. There was an Ofsted focus on disadvantaged and SEND children and their journey and progress, so it was important to ensure there were records of progress and a description of their journey.</w:t>
            </w:r>
          </w:p>
          <w:p w14:paraId="7387C33C" w14:textId="77777777" w:rsidR="003C20C1" w:rsidRDefault="00F44EF3">
            <w:pPr>
              <w:numPr>
                <w:ilvl w:val="0"/>
                <w:numId w:val="2"/>
              </w:numPr>
              <w:pBdr>
                <w:top w:val="nil"/>
                <w:left w:val="nil"/>
                <w:bottom w:val="nil"/>
                <w:right w:val="nil"/>
                <w:between w:val="nil"/>
              </w:pBdr>
              <w:shd w:val="clear" w:color="auto" w:fill="FFFFFF"/>
              <w:spacing w:line="276" w:lineRule="auto"/>
              <w:rPr>
                <w:color w:val="000000"/>
              </w:rPr>
            </w:pPr>
            <w:r>
              <w:rPr>
                <w:color w:val="000000"/>
              </w:rPr>
              <w:t xml:space="preserve">Governors were shown an example Ofsted Report from a local school. </w:t>
            </w:r>
          </w:p>
          <w:p w14:paraId="3A59B920" w14:textId="77777777" w:rsidR="003C20C1" w:rsidRDefault="00F44EF3">
            <w:pPr>
              <w:numPr>
                <w:ilvl w:val="0"/>
                <w:numId w:val="2"/>
              </w:numPr>
              <w:pBdr>
                <w:top w:val="nil"/>
                <w:left w:val="nil"/>
                <w:bottom w:val="nil"/>
                <w:right w:val="nil"/>
                <w:between w:val="nil"/>
              </w:pBdr>
              <w:shd w:val="clear" w:color="auto" w:fill="FFFFFF"/>
              <w:spacing w:line="276" w:lineRule="auto"/>
              <w:rPr>
                <w:color w:val="000000"/>
              </w:rPr>
            </w:pPr>
            <w:r>
              <w:rPr>
                <w:color w:val="000000"/>
              </w:rPr>
              <w:t xml:space="preserve">Two colleagues from Cluster Schools had visited Sutton on the Forest to observe good practice. </w:t>
            </w:r>
          </w:p>
          <w:p w14:paraId="1F1FE2DC" w14:textId="77777777" w:rsidR="003C20C1" w:rsidRDefault="003C20C1">
            <w:pPr>
              <w:pBdr>
                <w:top w:val="nil"/>
                <w:left w:val="nil"/>
                <w:bottom w:val="nil"/>
                <w:right w:val="nil"/>
                <w:between w:val="nil"/>
              </w:pBdr>
              <w:shd w:val="clear" w:color="auto" w:fill="FFFFFF"/>
              <w:spacing w:line="276" w:lineRule="auto"/>
              <w:ind w:left="720"/>
              <w:rPr>
                <w:color w:val="000000"/>
              </w:rPr>
            </w:pPr>
          </w:p>
          <w:p w14:paraId="254ECA6B" w14:textId="77777777" w:rsidR="003C20C1" w:rsidRDefault="00F44EF3">
            <w:r>
              <w:rPr>
                <w:i/>
                <w:iCs/>
              </w:rPr>
              <w:t>Agreed: That the report was noted.</w:t>
            </w:r>
          </w:p>
        </w:tc>
        <w:tc>
          <w:tcPr>
            <w:tcW w:w="1255" w:type="dxa"/>
          </w:tcPr>
          <w:p w14:paraId="5AB8430F" w14:textId="77777777" w:rsidR="003C20C1" w:rsidRDefault="003C20C1">
            <w:pPr>
              <w:jc w:val="both"/>
            </w:pPr>
          </w:p>
          <w:p w14:paraId="69F18EA2" w14:textId="77777777" w:rsidR="003C20C1" w:rsidRDefault="003C20C1">
            <w:pPr>
              <w:jc w:val="both"/>
            </w:pPr>
          </w:p>
          <w:p w14:paraId="72F9C42D" w14:textId="77777777" w:rsidR="003C20C1" w:rsidRDefault="003C20C1">
            <w:pPr>
              <w:jc w:val="both"/>
            </w:pPr>
          </w:p>
          <w:p w14:paraId="72E7DEB1" w14:textId="77777777" w:rsidR="003C20C1" w:rsidRDefault="00F44EF3">
            <w:pPr>
              <w:jc w:val="both"/>
            </w:pPr>
            <w:r>
              <w:t xml:space="preserve"> </w:t>
            </w:r>
          </w:p>
        </w:tc>
      </w:tr>
      <w:tr w:rsidR="003C20C1" w14:paraId="4F041504" w14:textId="77777777">
        <w:trPr>
          <w:trHeight w:val="2682"/>
        </w:trPr>
        <w:tc>
          <w:tcPr>
            <w:tcW w:w="987" w:type="dxa"/>
          </w:tcPr>
          <w:p w14:paraId="5D59395F" w14:textId="77777777" w:rsidR="003C20C1" w:rsidRDefault="00F44EF3">
            <w:pPr>
              <w:jc w:val="both"/>
            </w:pPr>
            <w:r>
              <w:t>10/3/26</w:t>
            </w:r>
          </w:p>
        </w:tc>
        <w:tc>
          <w:tcPr>
            <w:tcW w:w="7578" w:type="dxa"/>
          </w:tcPr>
          <w:p w14:paraId="42FACE46" w14:textId="77777777" w:rsidR="003C20C1" w:rsidRDefault="00F44EF3">
            <w:pPr>
              <w:rPr>
                <w:b/>
                <w:bCs/>
                <w:u w:val="single"/>
              </w:rPr>
            </w:pPr>
            <w:r>
              <w:rPr>
                <w:b/>
                <w:bCs/>
                <w:u w:val="single"/>
              </w:rPr>
              <w:t>PARENT AND STAFF VOICE</w:t>
            </w:r>
          </w:p>
          <w:p w14:paraId="2AC82853" w14:textId="77777777" w:rsidR="003C20C1" w:rsidRDefault="003C20C1">
            <w:pPr>
              <w:rPr>
                <w:b/>
                <w:bCs/>
                <w:u w:val="single"/>
              </w:rPr>
            </w:pPr>
          </w:p>
          <w:p w14:paraId="5BBFCA46" w14:textId="77777777" w:rsidR="003C20C1" w:rsidRDefault="00F44EF3">
            <w:r>
              <w:t xml:space="preserve">WH had produced a draft Parent Voice questionnaire and circulated it to Governors.  He explained that he had included the standard Ofsted questions </w:t>
            </w:r>
            <w:proofErr w:type="gramStart"/>
            <w:r>
              <w:t>and also</w:t>
            </w:r>
            <w:proofErr w:type="gramEnd"/>
            <w:r>
              <w:t xml:space="preserve"> some questions tailored to this School and based on the SDP targets. The plan was to repeat it every 6 months so data could be compared. </w:t>
            </w:r>
          </w:p>
          <w:p w14:paraId="67BFBC44" w14:textId="77777777" w:rsidR="003C20C1" w:rsidRDefault="003C20C1"/>
          <w:p w14:paraId="41A65891" w14:textId="77777777" w:rsidR="003C20C1" w:rsidRDefault="00F44EF3">
            <w:r>
              <w:t xml:space="preserve">A Governor suggested that a question be included on Reading (there were questions on writing), as this was particularly relevant for Parents of children in Reception. </w:t>
            </w:r>
          </w:p>
          <w:p w14:paraId="25A080AE" w14:textId="77777777" w:rsidR="003C20C1" w:rsidRDefault="003C20C1"/>
          <w:p w14:paraId="19754A10" w14:textId="77777777" w:rsidR="003C20C1" w:rsidRDefault="00F44EF3">
            <w:pPr>
              <w:rPr>
                <w:i/>
                <w:iCs/>
              </w:rPr>
            </w:pPr>
            <w:r>
              <w:rPr>
                <w:i/>
                <w:iCs/>
              </w:rPr>
              <w:t xml:space="preserve">Agreed: that the amended survey was agreed and that it would be circulated at the start of the next Term. </w:t>
            </w:r>
          </w:p>
          <w:p w14:paraId="43A6F9CA" w14:textId="77777777" w:rsidR="003C20C1" w:rsidRDefault="003C20C1"/>
          <w:p w14:paraId="77C99A23" w14:textId="77777777" w:rsidR="003C20C1" w:rsidRDefault="00F44EF3">
            <w:r>
              <w:t xml:space="preserve">There was a discussion about the marking policy; the Head explained that she had just spent time re-drafting it and would present it to Governors at the next meeting. </w:t>
            </w:r>
          </w:p>
          <w:p w14:paraId="0C2B362A" w14:textId="77777777" w:rsidR="003C20C1" w:rsidRDefault="003C20C1"/>
          <w:p w14:paraId="70C9B010" w14:textId="77777777" w:rsidR="003C20C1" w:rsidRDefault="00F44EF3">
            <w:pPr>
              <w:rPr>
                <w:b/>
                <w:bCs/>
                <w:u w:val="single"/>
              </w:rPr>
            </w:pPr>
            <w:r>
              <w:t xml:space="preserve">NB explained that the Survey was ready for circulation, this would be sent round after the Easter break.  Individual feedback would be anonymised and presented to the May meeting. </w:t>
            </w:r>
          </w:p>
        </w:tc>
        <w:tc>
          <w:tcPr>
            <w:tcW w:w="1255" w:type="dxa"/>
          </w:tcPr>
          <w:p w14:paraId="0474489B" w14:textId="77777777" w:rsidR="003C20C1" w:rsidRDefault="003C20C1">
            <w:pPr>
              <w:jc w:val="both"/>
            </w:pPr>
          </w:p>
          <w:p w14:paraId="7C122045" w14:textId="77777777" w:rsidR="003C20C1" w:rsidRDefault="003C20C1">
            <w:pPr>
              <w:jc w:val="both"/>
            </w:pPr>
          </w:p>
          <w:p w14:paraId="5E6CFF96" w14:textId="77777777" w:rsidR="003C20C1" w:rsidRDefault="003C20C1">
            <w:pPr>
              <w:jc w:val="both"/>
            </w:pPr>
          </w:p>
          <w:p w14:paraId="1695F589" w14:textId="77777777" w:rsidR="003C20C1" w:rsidRDefault="00F44EF3">
            <w:pPr>
              <w:jc w:val="both"/>
            </w:pPr>
            <w:r>
              <w:t xml:space="preserve">WH to circulate Parent Voice at the start of next Term. </w:t>
            </w:r>
          </w:p>
          <w:p w14:paraId="11F94CA8" w14:textId="77777777" w:rsidR="003C20C1" w:rsidRDefault="003C20C1">
            <w:pPr>
              <w:jc w:val="both"/>
            </w:pPr>
          </w:p>
          <w:p w14:paraId="23FE923D" w14:textId="77777777" w:rsidR="003C20C1" w:rsidRDefault="00F44EF3">
            <w:pPr>
              <w:jc w:val="both"/>
            </w:pPr>
            <w:r>
              <w:t>Marking Policy to the next meeting</w:t>
            </w:r>
          </w:p>
          <w:p w14:paraId="783CF364" w14:textId="77777777" w:rsidR="003C20C1" w:rsidRDefault="003C20C1">
            <w:pPr>
              <w:jc w:val="both"/>
            </w:pPr>
          </w:p>
          <w:p w14:paraId="55523D3C" w14:textId="77777777" w:rsidR="003C20C1" w:rsidRDefault="00F44EF3">
            <w:pPr>
              <w:jc w:val="both"/>
            </w:pPr>
            <w:r>
              <w:t xml:space="preserve">The results of the Staff Survey would be available at the next FGB meeting. </w:t>
            </w:r>
          </w:p>
        </w:tc>
      </w:tr>
      <w:tr w:rsidR="003C20C1" w14:paraId="044FA669" w14:textId="77777777">
        <w:trPr>
          <w:trHeight w:val="2682"/>
        </w:trPr>
        <w:tc>
          <w:tcPr>
            <w:tcW w:w="987" w:type="dxa"/>
          </w:tcPr>
          <w:p w14:paraId="6AA71BB5" w14:textId="77777777" w:rsidR="003C20C1" w:rsidRDefault="00F44EF3">
            <w:pPr>
              <w:jc w:val="both"/>
            </w:pPr>
            <w:r>
              <w:lastRenderedPageBreak/>
              <w:t>11/3/26</w:t>
            </w:r>
          </w:p>
        </w:tc>
        <w:tc>
          <w:tcPr>
            <w:tcW w:w="7578" w:type="dxa"/>
          </w:tcPr>
          <w:p w14:paraId="27DEE61E" w14:textId="77777777" w:rsidR="003C20C1" w:rsidRDefault="00F44EF3">
            <w:pPr>
              <w:rPr>
                <w:b/>
                <w:bCs/>
                <w:u w:val="single"/>
              </w:rPr>
            </w:pPr>
            <w:r>
              <w:rPr>
                <w:b/>
                <w:bCs/>
                <w:u w:val="single"/>
              </w:rPr>
              <w:t>FINANCE ITEMS</w:t>
            </w:r>
          </w:p>
          <w:p w14:paraId="2D2ECDF0" w14:textId="77777777" w:rsidR="003C20C1" w:rsidRDefault="00F44EF3">
            <w:pPr>
              <w:numPr>
                <w:ilvl w:val="0"/>
                <w:numId w:val="1"/>
              </w:numPr>
              <w:pBdr>
                <w:top w:val="nil"/>
                <w:left w:val="nil"/>
                <w:bottom w:val="nil"/>
                <w:right w:val="nil"/>
                <w:between w:val="nil"/>
              </w:pBdr>
              <w:spacing w:line="276" w:lineRule="auto"/>
              <w:rPr>
                <w:color w:val="000000"/>
              </w:rPr>
            </w:pPr>
            <w:r>
              <w:rPr>
                <w:color w:val="000000"/>
              </w:rPr>
              <w:t>Budget Monitoring Report (BMR)</w:t>
            </w:r>
          </w:p>
          <w:p w14:paraId="779F3D23" w14:textId="77777777" w:rsidR="003C20C1" w:rsidRDefault="003C20C1"/>
          <w:p w14:paraId="32F95676" w14:textId="77777777" w:rsidR="003C20C1" w:rsidRDefault="00F44EF3">
            <w:r>
              <w:t>The Summary and Detailed Budget Monitoring Report for February was circulated to Governors. The Finance Link Governor highlighted the following:</w:t>
            </w:r>
          </w:p>
          <w:p w14:paraId="2276B254" w14:textId="77777777" w:rsidR="003C20C1" w:rsidRDefault="00F44EF3">
            <w:pPr>
              <w:numPr>
                <w:ilvl w:val="0"/>
                <w:numId w:val="3"/>
              </w:numPr>
              <w:pBdr>
                <w:top w:val="nil"/>
                <w:left w:val="nil"/>
                <w:bottom w:val="nil"/>
                <w:right w:val="nil"/>
                <w:between w:val="nil"/>
              </w:pBdr>
              <w:spacing w:line="276" w:lineRule="auto"/>
              <w:rPr>
                <w:color w:val="000000"/>
              </w:rPr>
            </w:pPr>
            <w:r>
              <w:rPr>
                <w:color w:val="000000"/>
              </w:rPr>
              <w:t xml:space="preserve">There was a revised Income figure of £835k, which </w:t>
            </w:r>
            <w:r>
              <w:t>included</w:t>
            </w:r>
            <w:r>
              <w:rPr>
                <w:color w:val="000000"/>
              </w:rPr>
              <w:t xml:space="preserve"> a positive variance of £16k. There were increases in SEN funding due to an administrative error for a Year 6 pupil. Funding for school trips was included (although there were balancing costs). There were also some fundraising amounts included, but church funding was still to be added. Some of this increased funding would be matched by increased expenditure. </w:t>
            </w:r>
          </w:p>
          <w:p w14:paraId="3EA4029A" w14:textId="77777777" w:rsidR="003C20C1" w:rsidRDefault="00F44EF3">
            <w:pPr>
              <w:numPr>
                <w:ilvl w:val="0"/>
                <w:numId w:val="3"/>
              </w:numPr>
              <w:pBdr>
                <w:top w:val="nil"/>
                <w:left w:val="nil"/>
                <w:bottom w:val="nil"/>
                <w:right w:val="nil"/>
                <w:between w:val="nil"/>
              </w:pBdr>
              <w:spacing w:line="276" w:lineRule="auto"/>
              <w:rPr>
                <w:color w:val="000000"/>
              </w:rPr>
            </w:pPr>
            <w:r>
              <w:rPr>
                <w:color w:val="000000"/>
              </w:rPr>
              <w:t xml:space="preserve">Expenditure variance against budget was in a negative position by £5k, however this still meant a net variance of £11k in relation to the Revised Budget. The overall carry forward balance was still in a healthy positive position. </w:t>
            </w:r>
          </w:p>
          <w:p w14:paraId="3504AFBA" w14:textId="77777777" w:rsidR="003C20C1" w:rsidRDefault="00F44EF3">
            <w:pPr>
              <w:numPr>
                <w:ilvl w:val="0"/>
                <w:numId w:val="3"/>
              </w:numPr>
              <w:pBdr>
                <w:top w:val="nil"/>
                <w:left w:val="nil"/>
                <w:bottom w:val="nil"/>
                <w:right w:val="nil"/>
                <w:between w:val="nil"/>
              </w:pBdr>
              <w:spacing w:line="276" w:lineRule="auto"/>
              <w:rPr>
                <w:b/>
                <w:bCs/>
                <w:color w:val="000000"/>
              </w:rPr>
            </w:pPr>
            <w:r>
              <w:rPr>
                <w:b/>
                <w:bCs/>
                <w:color w:val="000000"/>
              </w:rPr>
              <w:t xml:space="preserve">Governors questioned whether the carry forward funding was secure, or would the LA be able to take any of it back if unspent? </w:t>
            </w:r>
            <w:r>
              <w:rPr>
                <w:color w:val="000000"/>
              </w:rPr>
              <w:t xml:space="preserve">The Finance Governor said that the funds were secure, although it was important to spend it appropriately in a timely way.  </w:t>
            </w:r>
          </w:p>
          <w:p w14:paraId="0FD64DFC" w14:textId="77777777" w:rsidR="003C20C1" w:rsidRDefault="003C20C1">
            <w:pPr>
              <w:pBdr>
                <w:top w:val="nil"/>
                <w:left w:val="nil"/>
                <w:bottom w:val="nil"/>
                <w:right w:val="nil"/>
                <w:between w:val="nil"/>
              </w:pBdr>
              <w:spacing w:line="276" w:lineRule="auto"/>
              <w:ind w:left="720"/>
              <w:rPr>
                <w:b/>
                <w:bCs/>
                <w:color w:val="000000"/>
              </w:rPr>
            </w:pPr>
          </w:p>
          <w:p w14:paraId="2B7A871A" w14:textId="77777777" w:rsidR="003C20C1" w:rsidRDefault="00F44EF3">
            <w:pPr>
              <w:numPr>
                <w:ilvl w:val="0"/>
                <w:numId w:val="1"/>
              </w:numPr>
              <w:pBdr>
                <w:top w:val="nil"/>
                <w:left w:val="nil"/>
                <w:bottom w:val="nil"/>
                <w:right w:val="nil"/>
                <w:between w:val="nil"/>
              </w:pBdr>
              <w:spacing w:line="276" w:lineRule="auto"/>
              <w:rPr>
                <w:i/>
                <w:iCs/>
                <w:color w:val="000000"/>
              </w:rPr>
            </w:pPr>
            <w:r>
              <w:rPr>
                <w:color w:val="000000"/>
              </w:rPr>
              <w:t xml:space="preserve">School Financial Value Standard – </w:t>
            </w:r>
            <w:r>
              <w:rPr>
                <w:i/>
                <w:iCs/>
                <w:color w:val="000000"/>
              </w:rPr>
              <w:t>this was approved as printed</w:t>
            </w:r>
          </w:p>
          <w:p w14:paraId="169DC006" w14:textId="77777777" w:rsidR="003C20C1" w:rsidRDefault="00F44EF3">
            <w:pPr>
              <w:numPr>
                <w:ilvl w:val="0"/>
                <w:numId w:val="1"/>
              </w:numPr>
              <w:pBdr>
                <w:top w:val="nil"/>
                <w:left w:val="nil"/>
                <w:bottom w:val="nil"/>
                <w:right w:val="nil"/>
                <w:between w:val="nil"/>
              </w:pBdr>
              <w:spacing w:line="276" w:lineRule="auto"/>
              <w:rPr>
                <w:color w:val="000000"/>
              </w:rPr>
            </w:pPr>
            <w:r>
              <w:rPr>
                <w:color w:val="000000"/>
              </w:rPr>
              <w:t xml:space="preserve">Related Party Contracts – </w:t>
            </w:r>
            <w:r>
              <w:rPr>
                <w:i/>
                <w:iCs/>
                <w:color w:val="000000"/>
              </w:rPr>
              <w:t>nil return noted.</w:t>
            </w:r>
            <w:r>
              <w:rPr>
                <w:color w:val="000000"/>
              </w:rPr>
              <w:t xml:space="preserve"> </w:t>
            </w:r>
          </w:p>
          <w:p w14:paraId="3CDC55E9" w14:textId="77777777" w:rsidR="003C20C1" w:rsidRDefault="00F44EF3">
            <w:pPr>
              <w:numPr>
                <w:ilvl w:val="0"/>
                <w:numId w:val="1"/>
              </w:numPr>
              <w:pBdr>
                <w:top w:val="nil"/>
                <w:left w:val="nil"/>
                <w:bottom w:val="nil"/>
                <w:right w:val="nil"/>
                <w:between w:val="nil"/>
              </w:pBdr>
              <w:spacing w:line="276" w:lineRule="auto"/>
              <w:rPr>
                <w:color w:val="000000"/>
              </w:rPr>
            </w:pPr>
            <w:r>
              <w:rPr>
                <w:color w:val="000000"/>
              </w:rPr>
              <w:t>Preliminary discussions about Start Budget</w:t>
            </w:r>
          </w:p>
          <w:p w14:paraId="6BD89A2B" w14:textId="77777777" w:rsidR="003C20C1" w:rsidRDefault="00F44EF3">
            <w:pPr>
              <w:pBdr>
                <w:top w:val="nil"/>
                <w:left w:val="nil"/>
                <w:bottom w:val="nil"/>
                <w:right w:val="nil"/>
                <w:between w:val="nil"/>
              </w:pBdr>
              <w:spacing w:line="276" w:lineRule="auto"/>
              <w:ind w:left="720"/>
              <w:rPr>
                <w:color w:val="000000"/>
              </w:rPr>
            </w:pPr>
            <w:r>
              <w:rPr>
                <w:color w:val="000000"/>
              </w:rPr>
              <w:t>The Head noted that the Start Budget had been prepared before the February Monitoring Report was available, so it was slightly outdated.</w:t>
            </w:r>
          </w:p>
          <w:p w14:paraId="6F9F4B3F" w14:textId="77777777" w:rsidR="003C20C1" w:rsidRDefault="00F44EF3">
            <w:pPr>
              <w:pBdr>
                <w:top w:val="nil"/>
                <w:left w:val="nil"/>
                <w:bottom w:val="nil"/>
                <w:right w:val="nil"/>
                <w:between w:val="nil"/>
              </w:pBdr>
              <w:spacing w:line="276" w:lineRule="auto"/>
              <w:ind w:left="720"/>
              <w:rPr>
                <w:color w:val="000000"/>
              </w:rPr>
            </w:pPr>
            <w:r>
              <w:rPr>
                <w:color w:val="000000"/>
              </w:rPr>
              <w:t xml:space="preserve">NB noted that the income on the Start Budgets was always very cautious and did not include inflation (whereas expenditure was adjusted for inflation); this meant that Year 3 budgets were invariably negative. The Government usually adjusted income for inflation and pay awards, but this was never included in the Start Budget in case it didn’t happen. </w:t>
            </w:r>
          </w:p>
          <w:p w14:paraId="4D1691D1" w14:textId="77777777" w:rsidR="003C20C1" w:rsidRDefault="00F44EF3">
            <w:pPr>
              <w:pBdr>
                <w:top w:val="nil"/>
                <w:left w:val="nil"/>
                <w:bottom w:val="nil"/>
                <w:right w:val="nil"/>
                <w:between w:val="nil"/>
              </w:pBdr>
              <w:spacing w:line="276" w:lineRule="auto"/>
              <w:ind w:left="720"/>
              <w:rPr>
                <w:color w:val="000000"/>
              </w:rPr>
            </w:pPr>
            <w:r>
              <w:rPr>
                <w:color w:val="000000"/>
              </w:rPr>
              <w:t xml:space="preserve">Modelling possible changes in staff would be discussed with the Bursar at the next meeting with the Head. </w:t>
            </w:r>
          </w:p>
          <w:p w14:paraId="75E4E859" w14:textId="77777777" w:rsidR="003C20C1" w:rsidRDefault="00F44EF3">
            <w:pPr>
              <w:pBdr>
                <w:top w:val="nil"/>
                <w:left w:val="nil"/>
                <w:bottom w:val="nil"/>
                <w:right w:val="nil"/>
                <w:between w:val="nil"/>
              </w:pBdr>
              <w:spacing w:line="276" w:lineRule="auto"/>
              <w:ind w:left="720"/>
              <w:rPr>
                <w:b/>
                <w:bCs/>
                <w:color w:val="000000"/>
              </w:rPr>
            </w:pPr>
            <w:r>
              <w:rPr>
                <w:color w:val="000000"/>
              </w:rPr>
              <w:t xml:space="preserve">The Head </w:t>
            </w:r>
            <w:r>
              <w:t>requested Governors'</w:t>
            </w:r>
            <w:r>
              <w:rPr>
                <w:color w:val="000000"/>
              </w:rPr>
              <w:t xml:space="preserve"> agreement to employ an additional 0.5 teaching post on a one-year contract to support Year 2 next academic year. The class </w:t>
            </w:r>
            <w:r>
              <w:t>had varying support</w:t>
            </w:r>
            <w:r>
              <w:rPr>
                <w:color w:val="000000"/>
              </w:rPr>
              <w:t xml:space="preserve"> needs and would benefit from additional support. The Head explained that the Year 1/2 class would be split in the morning and </w:t>
            </w:r>
            <w:proofErr w:type="gramStart"/>
            <w:r>
              <w:rPr>
                <w:color w:val="000000"/>
              </w:rPr>
              <w:t>join together</w:t>
            </w:r>
            <w:proofErr w:type="gramEnd"/>
            <w:r>
              <w:rPr>
                <w:color w:val="000000"/>
              </w:rPr>
              <w:t xml:space="preserve"> again in the afternoon</w:t>
            </w:r>
            <w:r>
              <w:rPr>
                <w:b/>
                <w:bCs/>
                <w:color w:val="000000"/>
              </w:rPr>
              <w:t xml:space="preserve">. In response to queries from Governors she confirmed that this arrangement would only be needed for one year to ensure they were given the support needed at this crucial stage in their development. </w:t>
            </w:r>
            <w:r>
              <w:rPr>
                <w:color w:val="000000"/>
              </w:rPr>
              <w:t>CC agreed that children’s need for support would decrease as they got older.</w:t>
            </w:r>
          </w:p>
          <w:p w14:paraId="69B28DF9" w14:textId="77777777" w:rsidR="003C20C1" w:rsidRDefault="00F44EF3">
            <w:pPr>
              <w:pBdr>
                <w:top w:val="nil"/>
                <w:left w:val="nil"/>
                <w:bottom w:val="nil"/>
                <w:right w:val="nil"/>
                <w:between w:val="nil"/>
              </w:pBdr>
              <w:spacing w:line="276" w:lineRule="auto"/>
              <w:ind w:left="720"/>
              <w:rPr>
                <w:color w:val="000000"/>
              </w:rPr>
            </w:pPr>
            <w:r>
              <w:rPr>
                <w:b/>
                <w:bCs/>
                <w:color w:val="000000"/>
              </w:rPr>
              <w:lastRenderedPageBreak/>
              <w:t xml:space="preserve">Governors asked whether it was likely the </w:t>
            </w:r>
            <w:proofErr w:type="gramStart"/>
            <w:r>
              <w:rPr>
                <w:b/>
                <w:bCs/>
                <w:color w:val="000000"/>
              </w:rPr>
              <w:t>School</w:t>
            </w:r>
            <w:proofErr w:type="gramEnd"/>
            <w:r>
              <w:rPr>
                <w:b/>
                <w:bCs/>
                <w:color w:val="000000"/>
              </w:rPr>
              <w:t xml:space="preserve"> would receive any additional SEND funding which had been allocated by the Government</w:t>
            </w:r>
            <w:r>
              <w:rPr>
                <w:color w:val="000000"/>
              </w:rPr>
              <w:t xml:space="preserve">. NB said that the Bursar felt that this was unlikely; it seemed likely to be focussed on inner-city underperforming schools. The Head was aware of a scheme in relation to mainstream provision hubs where funding may be available. Further investigation of this was needed. </w:t>
            </w:r>
          </w:p>
          <w:p w14:paraId="01FD7C2D" w14:textId="77777777" w:rsidR="003C20C1" w:rsidRDefault="003C20C1">
            <w:pPr>
              <w:pBdr>
                <w:top w:val="nil"/>
                <w:left w:val="nil"/>
                <w:bottom w:val="nil"/>
                <w:right w:val="nil"/>
                <w:between w:val="nil"/>
              </w:pBdr>
              <w:spacing w:line="276" w:lineRule="auto"/>
              <w:ind w:left="720"/>
              <w:rPr>
                <w:color w:val="000000"/>
              </w:rPr>
            </w:pPr>
          </w:p>
          <w:p w14:paraId="74918158" w14:textId="77777777" w:rsidR="003C20C1" w:rsidRDefault="00F44EF3">
            <w:pPr>
              <w:pBdr>
                <w:top w:val="nil"/>
                <w:left w:val="nil"/>
                <w:bottom w:val="nil"/>
                <w:right w:val="nil"/>
                <w:between w:val="nil"/>
              </w:pBdr>
              <w:spacing w:line="276" w:lineRule="auto"/>
              <w:ind w:left="720"/>
              <w:rPr>
                <w:i/>
                <w:iCs/>
                <w:color w:val="000000"/>
              </w:rPr>
            </w:pPr>
            <w:r>
              <w:rPr>
                <w:i/>
                <w:iCs/>
                <w:color w:val="000000"/>
              </w:rPr>
              <w:t xml:space="preserve">Agreed: That the Budget Monitoring Report was noted and that Governors supported the employment of an additional 0.5 Teaching post for one year from September 2026 on a fixed term contract. </w:t>
            </w:r>
          </w:p>
        </w:tc>
        <w:tc>
          <w:tcPr>
            <w:tcW w:w="1255" w:type="dxa"/>
          </w:tcPr>
          <w:p w14:paraId="0D1BF340" w14:textId="77777777" w:rsidR="003C20C1" w:rsidRDefault="003C20C1">
            <w:pPr>
              <w:jc w:val="both"/>
            </w:pPr>
          </w:p>
        </w:tc>
      </w:tr>
      <w:tr w:rsidR="003C20C1" w14:paraId="240A1FDE" w14:textId="77777777">
        <w:trPr>
          <w:trHeight w:val="627"/>
        </w:trPr>
        <w:tc>
          <w:tcPr>
            <w:tcW w:w="987" w:type="dxa"/>
          </w:tcPr>
          <w:p w14:paraId="7EAFBA8B" w14:textId="77777777" w:rsidR="003C20C1" w:rsidRDefault="00F44EF3">
            <w:pPr>
              <w:jc w:val="both"/>
            </w:pPr>
            <w:r>
              <w:t>12/3/26</w:t>
            </w:r>
          </w:p>
        </w:tc>
        <w:tc>
          <w:tcPr>
            <w:tcW w:w="7578" w:type="dxa"/>
          </w:tcPr>
          <w:p w14:paraId="369473BD" w14:textId="77777777" w:rsidR="003C20C1" w:rsidRDefault="00F44EF3">
            <w:pPr>
              <w:spacing w:line="276" w:lineRule="auto"/>
              <w:rPr>
                <w:b/>
                <w:bCs/>
                <w:u w:val="single"/>
              </w:rPr>
            </w:pPr>
            <w:r>
              <w:rPr>
                <w:b/>
                <w:bCs/>
                <w:u w:val="single"/>
              </w:rPr>
              <w:t>NEW CLASSROOM FUNDING UPDATE</w:t>
            </w:r>
          </w:p>
          <w:p w14:paraId="7828DC45" w14:textId="77777777" w:rsidR="003C20C1" w:rsidRDefault="00F44EF3">
            <w:r>
              <w:t xml:space="preserve">The Chair had provided Governors with a report and Action Tracker document. This included an update on visits arranged with Sir Alec Sherbourne, the local MP, and local councillors. The new NY Executive Member for Education, Annabel Wilkinson, had been invited but had not yet confirmed attendance. Local fundraising was positive, but there was a lack of engagement from North Yorkshire Council. Prices had been sought for a new </w:t>
            </w:r>
            <w:proofErr w:type="spellStart"/>
            <w:r>
              <w:t>buiding</w:t>
            </w:r>
            <w:proofErr w:type="spellEnd"/>
            <w:r>
              <w:t xml:space="preserve"> and the cost was likely to be in the region of £80-£100k. </w:t>
            </w:r>
          </w:p>
          <w:p w14:paraId="52972F43" w14:textId="77777777" w:rsidR="003C20C1" w:rsidRDefault="003C20C1"/>
          <w:p w14:paraId="0CFD0246" w14:textId="77777777" w:rsidR="003C20C1" w:rsidRDefault="00F44EF3">
            <w:r>
              <w:t xml:space="preserve">Parents were aware of the issues and this put some pressure on the </w:t>
            </w:r>
            <w:proofErr w:type="gramStart"/>
            <w:r>
              <w:t>School</w:t>
            </w:r>
            <w:proofErr w:type="gramEnd"/>
            <w:r>
              <w:t xml:space="preserve"> to deliver.</w:t>
            </w:r>
          </w:p>
          <w:p w14:paraId="614CDE3E" w14:textId="77777777" w:rsidR="003C20C1" w:rsidRDefault="003C20C1"/>
          <w:p w14:paraId="5CF6CDCF" w14:textId="77777777" w:rsidR="003C20C1" w:rsidRDefault="00F44EF3">
            <w:r>
              <w:t xml:space="preserve">Governors discussed alternatives for accommodating the Year 5/6 cohort from September. </w:t>
            </w:r>
          </w:p>
        </w:tc>
        <w:tc>
          <w:tcPr>
            <w:tcW w:w="1255" w:type="dxa"/>
          </w:tcPr>
          <w:p w14:paraId="03425D83" w14:textId="77777777" w:rsidR="003C20C1" w:rsidRDefault="003C20C1">
            <w:pPr>
              <w:jc w:val="both"/>
            </w:pPr>
          </w:p>
        </w:tc>
      </w:tr>
      <w:tr w:rsidR="003C20C1" w14:paraId="24A3AEE4" w14:textId="77777777">
        <w:trPr>
          <w:trHeight w:val="627"/>
        </w:trPr>
        <w:tc>
          <w:tcPr>
            <w:tcW w:w="987" w:type="dxa"/>
          </w:tcPr>
          <w:p w14:paraId="337540BF" w14:textId="77777777" w:rsidR="003C20C1" w:rsidRDefault="00F44EF3">
            <w:pPr>
              <w:jc w:val="both"/>
            </w:pPr>
            <w:r>
              <w:t>13/3/26</w:t>
            </w:r>
          </w:p>
        </w:tc>
        <w:tc>
          <w:tcPr>
            <w:tcW w:w="7578" w:type="dxa"/>
          </w:tcPr>
          <w:p w14:paraId="3441B99A" w14:textId="77777777" w:rsidR="003C20C1" w:rsidRDefault="00F44EF3">
            <w:pPr>
              <w:rPr>
                <w:b/>
                <w:bCs/>
                <w:u w:val="single"/>
              </w:rPr>
            </w:pPr>
            <w:r>
              <w:rPr>
                <w:b/>
                <w:bCs/>
                <w:u w:val="single"/>
              </w:rPr>
              <w:t>POLICY REVIEWS</w:t>
            </w:r>
          </w:p>
          <w:p w14:paraId="587A1718" w14:textId="77777777" w:rsidR="003C20C1" w:rsidRDefault="003C20C1"/>
          <w:p w14:paraId="5ED4DEDD" w14:textId="77777777" w:rsidR="003C20C1" w:rsidRDefault="00F44EF3">
            <w:r>
              <w:t xml:space="preserve">Agreed that: </w:t>
            </w:r>
          </w:p>
          <w:p w14:paraId="2776BAC0" w14:textId="77777777" w:rsidR="003C20C1" w:rsidRDefault="00F44EF3">
            <w:r>
              <w:t xml:space="preserve">The Collective Worship Policy was agreed, subject to one duplicated word being amended. </w:t>
            </w:r>
          </w:p>
          <w:p w14:paraId="10E711E6" w14:textId="77777777" w:rsidR="003C20C1" w:rsidRDefault="003C20C1">
            <w:pPr>
              <w:tabs>
                <w:tab w:val="left" w:pos="3285"/>
              </w:tabs>
              <w:rPr>
                <w:b/>
                <w:bCs/>
                <w:u w:val="single"/>
              </w:rPr>
            </w:pPr>
          </w:p>
        </w:tc>
        <w:tc>
          <w:tcPr>
            <w:tcW w:w="1255" w:type="dxa"/>
          </w:tcPr>
          <w:p w14:paraId="0BA6563C" w14:textId="77777777" w:rsidR="003C20C1" w:rsidRDefault="003C20C1">
            <w:pPr>
              <w:jc w:val="both"/>
            </w:pPr>
          </w:p>
          <w:p w14:paraId="0746FFB0" w14:textId="77777777" w:rsidR="003C20C1" w:rsidRDefault="003C20C1">
            <w:pPr>
              <w:jc w:val="both"/>
            </w:pPr>
          </w:p>
          <w:p w14:paraId="49CBA5C7" w14:textId="77777777" w:rsidR="003C20C1" w:rsidRDefault="003C20C1">
            <w:pPr>
              <w:jc w:val="both"/>
            </w:pPr>
          </w:p>
        </w:tc>
      </w:tr>
      <w:tr w:rsidR="003C20C1" w14:paraId="525804E4" w14:textId="77777777">
        <w:trPr>
          <w:trHeight w:val="845"/>
        </w:trPr>
        <w:tc>
          <w:tcPr>
            <w:tcW w:w="987" w:type="dxa"/>
          </w:tcPr>
          <w:p w14:paraId="36793460" w14:textId="77777777" w:rsidR="003C20C1" w:rsidRDefault="00F44EF3">
            <w:pPr>
              <w:jc w:val="both"/>
            </w:pPr>
            <w:r>
              <w:t>14/3/26</w:t>
            </w:r>
          </w:p>
        </w:tc>
        <w:tc>
          <w:tcPr>
            <w:tcW w:w="7578" w:type="dxa"/>
          </w:tcPr>
          <w:p w14:paraId="62DB0EA8" w14:textId="77777777" w:rsidR="003C20C1" w:rsidRDefault="00F44EF3">
            <w:pPr>
              <w:tabs>
                <w:tab w:val="left" w:pos="3285"/>
              </w:tabs>
              <w:rPr>
                <w:b/>
                <w:bCs/>
                <w:u w:val="single"/>
              </w:rPr>
            </w:pPr>
            <w:r>
              <w:rPr>
                <w:b/>
                <w:bCs/>
                <w:u w:val="single"/>
              </w:rPr>
              <w:t>SUCCESSION PLANNING AND VACANCIES</w:t>
            </w:r>
          </w:p>
          <w:p w14:paraId="08CE1D53" w14:textId="77777777" w:rsidR="003C20C1" w:rsidRDefault="003C20C1">
            <w:pPr>
              <w:tabs>
                <w:tab w:val="left" w:pos="3285"/>
              </w:tabs>
              <w:rPr>
                <w:b/>
                <w:bCs/>
                <w:u w:val="single"/>
              </w:rPr>
            </w:pPr>
          </w:p>
          <w:p w14:paraId="6647A7E8" w14:textId="77777777" w:rsidR="003C20C1" w:rsidRDefault="00F44EF3">
            <w:pPr>
              <w:tabs>
                <w:tab w:val="left" w:pos="3285"/>
              </w:tabs>
            </w:pPr>
            <w:r>
              <w:t xml:space="preserve">TC reported that she had identified a potential candidate to replace her when her term ended next March.  She had a background in teaching and was experienced in pastoral care, safeguarding and wellbeing. She would be invited to attend the meeting in June.  TC would provide the Chair with the person’s contact email address. </w:t>
            </w:r>
          </w:p>
          <w:p w14:paraId="6601564E" w14:textId="77777777" w:rsidR="003C20C1" w:rsidRDefault="003C20C1">
            <w:pPr>
              <w:tabs>
                <w:tab w:val="left" w:pos="3285"/>
              </w:tabs>
              <w:rPr>
                <w:b/>
                <w:bCs/>
              </w:rPr>
            </w:pPr>
          </w:p>
          <w:p w14:paraId="5C58E52C" w14:textId="77777777" w:rsidR="003C20C1" w:rsidRDefault="00F44EF3">
            <w:pPr>
              <w:tabs>
                <w:tab w:val="left" w:pos="3285"/>
              </w:tabs>
            </w:pPr>
            <w:r>
              <w:t xml:space="preserve">The Clerk noted that there was a current PCC vacancy. </w:t>
            </w:r>
          </w:p>
        </w:tc>
        <w:tc>
          <w:tcPr>
            <w:tcW w:w="1255" w:type="dxa"/>
          </w:tcPr>
          <w:p w14:paraId="595CA5F8" w14:textId="77777777" w:rsidR="003C20C1" w:rsidRDefault="00F44EF3">
            <w:pPr>
              <w:jc w:val="both"/>
            </w:pPr>
            <w:r>
              <w:t xml:space="preserve">Potential new Governor to be invited to FGB in June. </w:t>
            </w:r>
          </w:p>
        </w:tc>
      </w:tr>
      <w:tr w:rsidR="003C20C1" w14:paraId="62E4F6A3" w14:textId="77777777">
        <w:trPr>
          <w:trHeight w:val="721"/>
        </w:trPr>
        <w:tc>
          <w:tcPr>
            <w:tcW w:w="987" w:type="dxa"/>
          </w:tcPr>
          <w:p w14:paraId="15C08AF4" w14:textId="77777777" w:rsidR="003C20C1" w:rsidRDefault="00F44EF3">
            <w:pPr>
              <w:jc w:val="both"/>
            </w:pPr>
            <w:r>
              <w:t>15/3/26</w:t>
            </w:r>
          </w:p>
        </w:tc>
        <w:tc>
          <w:tcPr>
            <w:tcW w:w="7578" w:type="dxa"/>
          </w:tcPr>
          <w:p w14:paraId="169F6A3E" w14:textId="77777777" w:rsidR="003C20C1" w:rsidRDefault="00F44EF3">
            <w:pPr>
              <w:jc w:val="both"/>
              <w:rPr>
                <w:b/>
                <w:bCs/>
                <w:u w:val="single"/>
              </w:rPr>
            </w:pPr>
            <w:r>
              <w:rPr>
                <w:b/>
                <w:bCs/>
                <w:u w:val="single"/>
              </w:rPr>
              <w:t>GOVERNOR TRAINING AND INDUCTION</w:t>
            </w:r>
          </w:p>
          <w:p w14:paraId="7CBB7774" w14:textId="77777777" w:rsidR="003C20C1" w:rsidRDefault="00F44EF3">
            <w:pPr>
              <w:jc w:val="both"/>
            </w:pPr>
            <w:r>
              <w:t xml:space="preserve">The Chair thanked Governors for attending the </w:t>
            </w:r>
            <w:proofErr w:type="gramStart"/>
            <w:r>
              <w:t>training, and</w:t>
            </w:r>
            <w:proofErr w:type="gramEnd"/>
            <w:r>
              <w:t xml:space="preserve"> encouraged any who hadn’t completed it to do so. </w:t>
            </w:r>
          </w:p>
          <w:p w14:paraId="3EE2A06A" w14:textId="77777777" w:rsidR="003C20C1" w:rsidRDefault="00F44EF3">
            <w:pPr>
              <w:spacing w:after="200" w:line="276" w:lineRule="auto"/>
            </w:pPr>
            <w:r>
              <w:t xml:space="preserve">Spring Term: Effective Financial Governance </w:t>
            </w:r>
          </w:p>
          <w:p w14:paraId="1730E557" w14:textId="77777777" w:rsidR="003C20C1" w:rsidRDefault="00F44EF3">
            <w:pPr>
              <w:spacing w:after="200" w:line="276" w:lineRule="auto"/>
            </w:pPr>
            <w:r>
              <w:t xml:space="preserve">∙ Effective financial governance in schools and trusts (1.5 hours) (online training) 2 </w:t>
            </w:r>
          </w:p>
          <w:p w14:paraId="49DB047C" w14:textId="77777777" w:rsidR="003C20C1" w:rsidRDefault="00F44EF3">
            <w:pPr>
              <w:spacing w:after="200" w:line="276" w:lineRule="auto"/>
            </w:pPr>
            <w:r>
              <w:lastRenderedPageBreak/>
              <w:t xml:space="preserve">∙ NGA guidance: Budget setting (this is a document to read) </w:t>
            </w:r>
          </w:p>
          <w:p w14:paraId="7247E6A1" w14:textId="77777777" w:rsidR="003C20C1" w:rsidRDefault="00F44EF3">
            <w:pPr>
              <w:spacing w:after="200" w:line="276" w:lineRule="auto"/>
            </w:pPr>
            <w:r>
              <w:t>∙ NGA guidance: School and academy trust funding (this is a document to read)</w:t>
            </w:r>
          </w:p>
        </w:tc>
        <w:tc>
          <w:tcPr>
            <w:tcW w:w="1255" w:type="dxa"/>
          </w:tcPr>
          <w:p w14:paraId="4B67A9AC" w14:textId="77777777" w:rsidR="003C20C1" w:rsidRDefault="003C20C1">
            <w:pPr>
              <w:jc w:val="both"/>
            </w:pPr>
          </w:p>
        </w:tc>
      </w:tr>
      <w:tr w:rsidR="003C20C1" w14:paraId="14C2BEF3" w14:textId="77777777">
        <w:trPr>
          <w:trHeight w:val="721"/>
        </w:trPr>
        <w:tc>
          <w:tcPr>
            <w:tcW w:w="987" w:type="dxa"/>
          </w:tcPr>
          <w:p w14:paraId="04D6AC2D" w14:textId="77777777" w:rsidR="003C20C1" w:rsidRDefault="00F44EF3">
            <w:pPr>
              <w:jc w:val="both"/>
            </w:pPr>
            <w:r>
              <w:t>16/3/26</w:t>
            </w:r>
          </w:p>
        </w:tc>
        <w:tc>
          <w:tcPr>
            <w:tcW w:w="7578" w:type="dxa"/>
          </w:tcPr>
          <w:p w14:paraId="3A97EF79" w14:textId="77777777" w:rsidR="003C20C1" w:rsidRDefault="00F44EF3">
            <w:pPr>
              <w:rPr>
                <w:b/>
                <w:bCs/>
                <w:u w:val="single"/>
              </w:rPr>
            </w:pPr>
            <w:r>
              <w:rPr>
                <w:b/>
                <w:bCs/>
                <w:u w:val="single"/>
              </w:rPr>
              <w:t>HEADTEACHER AND STAFF WELLBEING</w:t>
            </w:r>
          </w:p>
          <w:p w14:paraId="71CAC67A" w14:textId="77777777" w:rsidR="003C20C1" w:rsidRDefault="003C20C1">
            <w:pPr>
              <w:rPr>
                <w:b/>
                <w:bCs/>
                <w:u w:val="single"/>
              </w:rPr>
            </w:pPr>
          </w:p>
          <w:p w14:paraId="0B2D2824" w14:textId="77777777" w:rsidR="003C20C1" w:rsidRDefault="00F44EF3">
            <w:pPr>
              <w:rPr>
                <w:b/>
                <w:bCs/>
                <w:u w:val="single"/>
              </w:rPr>
            </w:pPr>
            <w:r>
              <w:t xml:space="preserve">The Head had discussed the Head and staff wellbeing with the Chair. </w:t>
            </w:r>
          </w:p>
        </w:tc>
        <w:tc>
          <w:tcPr>
            <w:tcW w:w="1255" w:type="dxa"/>
          </w:tcPr>
          <w:p w14:paraId="5E699D41" w14:textId="77777777" w:rsidR="003C20C1" w:rsidRDefault="003C20C1">
            <w:pPr>
              <w:jc w:val="both"/>
            </w:pPr>
          </w:p>
        </w:tc>
      </w:tr>
      <w:tr w:rsidR="003C20C1" w14:paraId="2474E656" w14:textId="77777777">
        <w:trPr>
          <w:trHeight w:val="136"/>
        </w:trPr>
        <w:tc>
          <w:tcPr>
            <w:tcW w:w="987" w:type="dxa"/>
          </w:tcPr>
          <w:p w14:paraId="0E243F2E" w14:textId="77777777" w:rsidR="003C20C1" w:rsidRDefault="00F44EF3">
            <w:pPr>
              <w:jc w:val="both"/>
            </w:pPr>
            <w:r>
              <w:t>17/3/26</w:t>
            </w:r>
          </w:p>
        </w:tc>
        <w:tc>
          <w:tcPr>
            <w:tcW w:w="7578" w:type="dxa"/>
          </w:tcPr>
          <w:p w14:paraId="1F988574" w14:textId="77777777" w:rsidR="003C20C1" w:rsidRDefault="00F44EF3">
            <w:pPr>
              <w:rPr>
                <w:b/>
                <w:bCs/>
                <w:u w:val="single"/>
              </w:rPr>
            </w:pPr>
            <w:r>
              <w:rPr>
                <w:b/>
                <w:bCs/>
                <w:u w:val="single"/>
              </w:rPr>
              <w:t>DATES OF FUTURE MEETINGS</w:t>
            </w:r>
          </w:p>
          <w:p w14:paraId="39448064" w14:textId="77777777" w:rsidR="003C20C1" w:rsidRDefault="00F44EF3">
            <w:pPr>
              <w:rPr>
                <w:b/>
                <w:bCs/>
              </w:rPr>
            </w:pPr>
            <w:r>
              <w:rPr>
                <w:b/>
                <w:bCs/>
              </w:rPr>
              <w:t xml:space="preserve">FGB meetings </w:t>
            </w:r>
          </w:p>
          <w:tbl>
            <w:tblPr>
              <w:tblStyle w:val="a2"/>
              <w:tblW w:w="3827"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984"/>
            </w:tblGrid>
            <w:tr w:rsidR="003C20C1" w14:paraId="41570EA0" w14:textId="77777777">
              <w:trPr>
                <w:trHeight w:val="529"/>
              </w:trPr>
              <w:tc>
                <w:tcPr>
                  <w:tcW w:w="1843" w:type="dxa"/>
                </w:tcPr>
                <w:p w14:paraId="13FE6096" w14:textId="77777777" w:rsidR="003C20C1" w:rsidRDefault="00F44EF3">
                  <w:pPr>
                    <w:rPr>
                      <w:b/>
                      <w:bCs/>
                    </w:rPr>
                  </w:pPr>
                  <w:r>
                    <w:rPr>
                      <w:b/>
                      <w:bCs/>
                    </w:rPr>
                    <w:t>Date (Thursdays)</w:t>
                  </w:r>
                </w:p>
                <w:p w14:paraId="20CC0F52" w14:textId="77777777" w:rsidR="003C20C1" w:rsidRDefault="00F44EF3">
                  <w:pPr>
                    <w:rPr>
                      <w:b/>
                      <w:bCs/>
                    </w:rPr>
                  </w:pPr>
                  <w:r>
                    <w:rPr>
                      <w:b/>
                      <w:bCs/>
                    </w:rPr>
                    <w:t>Time: 6pm</w:t>
                  </w:r>
                </w:p>
              </w:tc>
              <w:tc>
                <w:tcPr>
                  <w:tcW w:w="1984" w:type="dxa"/>
                </w:tcPr>
                <w:p w14:paraId="4F747270" w14:textId="77777777" w:rsidR="003C20C1" w:rsidRDefault="00F44EF3">
                  <w:pPr>
                    <w:rPr>
                      <w:b/>
                      <w:bCs/>
                    </w:rPr>
                  </w:pPr>
                  <w:r>
                    <w:rPr>
                      <w:b/>
                      <w:bCs/>
                    </w:rPr>
                    <w:t>Focus</w:t>
                  </w:r>
                </w:p>
              </w:tc>
            </w:tr>
            <w:tr w:rsidR="003C20C1" w14:paraId="2247B7EB" w14:textId="77777777">
              <w:tc>
                <w:tcPr>
                  <w:tcW w:w="1843" w:type="dxa"/>
                </w:tcPr>
                <w:p w14:paraId="43D8E518" w14:textId="77777777" w:rsidR="003C20C1" w:rsidRDefault="00F44EF3">
                  <w:r>
                    <w:rPr>
                      <w:highlight w:val="yellow"/>
                    </w:rPr>
                    <w:t>revised date 14 May</w:t>
                  </w:r>
                </w:p>
              </w:tc>
              <w:tc>
                <w:tcPr>
                  <w:tcW w:w="1984" w:type="dxa"/>
                </w:tcPr>
                <w:p w14:paraId="72D9A2CE" w14:textId="77777777" w:rsidR="003C20C1" w:rsidRDefault="00F44EF3">
                  <w:r>
                    <w:t xml:space="preserve">Finance/Resources </w:t>
                  </w:r>
                </w:p>
              </w:tc>
            </w:tr>
            <w:tr w:rsidR="003C20C1" w14:paraId="53E8F5C1" w14:textId="77777777">
              <w:tc>
                <w:tcPr>
                  <w:tcW w:w="1843" w:type="dxa"/>
                </w:tcPr>
                <w:p w14:paraId="3467683F" w14:textId="77777777" w:rsidR="003C20C1" w:rsidRDefault="00F44EF3">
                  <w:r>
                    <w:t>11</w:t>
                  </w:r>
                  <w:r>
                    <w:rPr>
                      <w:vertAlign w:val="superscript"/>
                    </w:rPr>
                    <w:t>th</w:t>
                  </w:r>
                  <w:r>
                    <w:t xml:space="preserve"> June 2026</w:t>
                  </w:r>
                </w:p>
              </w:tc>
              <w:tc>
                <w:tcPr>
                  <w:tcW w:w="1984" w:type="dxa"/>
                </w:tcPr>
                <w:p w14:paraId="7E17035D" w14:textId="77777777" w:rsidR="003C20C1" w:rsidRDefault="00F44EF3">
                  <w:pPr>
                    <w:ind w:left="2880" w:hanging="2880"/>
                    <w:rPr>
                      <w:b/>
                      <w:bCs/>
                    </w:rPr>
                  </w:pPr>
                  <w:r>
                    <w:t>General</w:t>
                  </w:r>
                </w:p>
              </w:tc>
            </w:tr>
            <w:tr w:rsidR="003C20C1" w14:paraId="1D6D61CC" w14:textId="77777777">
              <w:trPr>
                <w:trHeight w:val="717"/>
              </w:trPr>
              <w:tc>
                <w:tcPr>
                  <w:tcW w:w="1843" w:type="dxa"/>
                </w:tcPr>
                <w:p w14:paraId="2B28C767" w14:textId="77777777" w:rsidR="003C20C1" w:rsidRDefault="00F44EF3">
                  <w:r>
                    <w:t>16</w:t>
                  </w:r>
                  <w:r>
                    <w:rPr>
                      <w:vertAlign w:val="superscript"/>
                    </w:rPr>
                    <w:t>th</w:t>
                  </w:r>
                  <w:r>
                    <w:t xml:space="preserve"> July 2025</w:t>
                  </w:r>
                </w:p>
              </w:tc>
              <w:tc>
                <w:tcPr>
                  <w:tcW w:w="1984" w:type="dxa"/>
                </w:tcPr>
                <w:p w14:paraId="56768F89" w14:textId="77777777" w:rsidR="003C20C1" w:rsidRDefault="00F44EF3">
                  <w:r>
                    <w:t xml:space="preserve">School Improvement </w:t>
                  </w:r>
                </w:p>
              </w:tc>
            </w:tr>
          </w:tbl>
          <w:p w14:paraId="084D9F96" w14:textId="77777777" w:rsidR="003C20C1" w:rsidRDefault="003C20C1"/>
        </w:tc>
        <w:tc>
          <w:tcPr>
            <w:tcW w:w="1255" w:type="dxa"/>
          </w:tcPr>
          <w:p w14:paraId="24EFF41E" w14:textId="77777777" w:rsidR="003C20C1" w:rsidRDefault="003C20C1">
            <w:pPr>
              <w:jc w:val="both"/>
            </w:pPr>
          </w:p>
        </w:tc>
      </w:tr>
    </w:tbl>
    <w:p w14:paraId="33B53700" w14:textId="77777777" w:rsidR="003C20C1" w:rsidRDefault="003C20C1"/>
    <w:p w14:paraId="4A0BD8F6" w14:textId="77777777" w:rsidR="003C20C1" w:rsidRDefault="00F44EF3">
      <w:r>
        <w:t>ACTIONS from this meeting:</w:t>
      </w:r>
    </w:p>
    <w:p w14:paraId="438F26AA" w14:textId="77777777" w:rsidR="003C20C1" w:rsidRDefault="003C20C1"/>
    <w:p w14:paraId="65CB24AB" w14:textId="77777777" w:rsidR="003C20C1" w:rsidRDefault="003C20C1"/>
    <w:tbl>
      <w:tblPr>
        <w:tblStyle w:val="a3"/>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820"/>
        <w:gridCol w:w="1403"/>
        <w:gridCol w:w="1437"/>
      </w:tblGrid>
      <w:tr w:rsidR="003C20C1" w14:paraId="0E7802B0" w14:textId="77777777">
        <w:tc>
          <w:tcPr>
            <w:tcW w:w="1129" w:type="dxa"/>
          </w:tcPr>
          <w:p w14:paraId="3D4A96F4" w14:textId="77777777" w:rsidR="003C20C1" w:rsidRDefault="00F44EF3">
            <w:bookmarkStart w:id="0" w:name="_heading=h.rjcxp7l7vc19" w:colFirst="0" w:colLast="0"/>
            <w:bookmarkEnd w:id="0"/>
            <w:r>
              <w:t>Reference</w:t>
            </w:r>
          </w:p>
        </w:tc>
        <w:tc>
          <w:tcPr>
            <w:tcW w:w="4820" w:type="dxa"/>
          </w:tcPr>
          <w:p w14:paraId="718DD884" w14:textId="77777777" w:rsidR="003C20C1" w:rsidRDefault="00F44EF3">
            <w:r>
              <w:t>Action</w:t>
            </w:r>
          </w:p>
        </w:tc>
        <w:tc>
          <w:tcPr>
            <w:tcW w:w="1403" w:type="dxa"/>
          </w:tcPr>
          <w:p w14:paraId="69B843E6" w14:textId="77777777" w:rsidR="003C20C1" w:rsidRDefault="00F44EF3">
            <w:r>
              <w:t>Responsible</w:t>
            </w:r>
          </w:p>
        </w:tc>
        <w:tc>
          <w:tcPr>
            <w:tcW w:w="1437" w:type="dxa"/>
          </w:tcPr>
          <w:p w14:paraId="5D11C9CF" w14:textId="77777777" w:rsidR="003C20C1" w:rsidRDefault="00F44EF3">
            <w:r>
              <w:t>Date</w:t>
            </w:r>
          </w:p>
        </w:tc>
      </w:tr>
      <w:tr w:rsidR="003C20C1" w14:paraId="14296C66" w14:textId="77777777">
        <w:tc>
          <w:tcPr>
            <w:tcW w:w="1129" w:type="dxa"/>
          </w:tcPr>
          <w:p w14:paraId="2D0BD069" w14:textId="77777777" w:rsidR="003C20C1" w:rsidRDefault="00F44EF3">
            <w:r>
              <w:t>5/3/26</w:t>
            </w:r>
          </w:p>
        </w:tc>
        <w:tc>
          <w:tcPr>
            <w:tcW w:w="4820" w:type="dxa"/>
          </w:tcPr>
          <w:p w14:paraId="39472802" w14:textId="77777777" w:rsidR="003C20C1" w:rsidRDefault="00F44EF3">
            <w:pPr>
              <w:jc w:val="both"/>
            </w:pPr>
            <w:r>
              <w:t>Mark forward Personal Development and Wellbeing link governor vacancy</w:t>
            </w:r>
          </w:p>
          <w:p w14:paraId="79D6A2B9" w14:textId="77777777" w:rsidR="003C20C1" w:rsidRDefault="003C20C1">
            <w:pPr>
              <w:jc w:val="both"/>
            </w:pPr>
          </w:p>
        </w:tc>
        <w:tc>
          <w:tcPr>
            <w:tcW w:w="1403" w:type="dxa"/>
          </w:tcPr>
          <w:p w14:paraId="3A2D96C8" w14:textId="77777777" w:rsidR="003C20C1" w:rsidRDefault="00F44EF3">
            <w:r>
              <w:t>Chair</w:t>
            </w:r>
          </w:p>
        </w:tc>
        <w:tc>
          <w:tcPr>
            <w:tcW w:w="1437" w:type="dxa"/>
          </w:tcPr>
          <w:p w14:paraId="01FE4F00" w14:textId="77777777" w:rsidR="003C20C1" w:rsidRDefault="00F44EF3">
            <w:r>
              <w:t>May 26</w:t>
            </w:r>
          </w:p>
        </w:tc>
      </w:tr>
      <w:tr w:rsidR="003C20C1" w14:paraId="6DE57B23" w14:textId="77777777">
        <w:tc>
          <w:tcPr>
            <w:tcW w:w="1129" w:type="dxa"/>
          </w:tcPr>
          <w:p w14:paraId="14303DC8" w14:textId="77777777" w:rsidR="003C20C1" w:rsidRDefault="00F44EF3">
            <w:r>
              <w:t>10/3/26</w:t>
            </w:r>
          </w:p>
        </w:tc>
        <w:tc>
          <w:tcPr>
            <w:tcW w:w="4820" w:type="dxa"/>
          </w:tcPr>
          <w:p w14:paraId="19BED908" w14:textId="77777777" w:rsidR="003C20C1" w:rsidRDefault="00F44EF3">
            <w:pPr>
              <w:jc w:val="both"/>
            </w:pPr>
            <w:r>
              <w:t xml:space="preserve">WH to circulate Parent Voice at the start of next Term. </w:t>
            </w:r>
          </w:p>
          <w:p w14:paraId="4998C44C" w14:textId="77777777" w:rsidR="003C20C1" w:rsidRDefault="003C20C1">
            <w:pPr>
              <w:jc w:val="both"/>
            </w:pPr>
          </w:p>
          <w:p w14:paraId="04AF80E3" w14:textId="77777777" w:rsidR="003C20C1" w:rsidRDefault="00F44EF3">
            <w:pPr>
              <w:jc w:val="both"/>
            </w:pPr>
            <w:r>
              <w:t>Marking Policy to the next meeting</w:t>
            </w:r>
          </w:p>
          <w:p w14:paraId="5BF03FCF" w14:textId="77777777" w:rsidR="003C20C1" w:rsidRDefault="003C20C1">
            <w:pPr>
              <w:jc w:val="both"/>
            </w:pPr>
          </w:p>
          <w:p w14:paraId="2ACCBCA5" w14:textId="77777777" w:rsidR="003C20C1" w:rsidRDefault="00F44EF3">
            <w:pPr>
              <w:jc w:val="both"/>
            </w:pPr>
            <w:r>
              <w:t>The results of the Staff Survey would be available at the next FGB meeting.</w:t>
            </w:r>
          </w:p>
        </w:tc>
        <w:tc>
          <w:tcPr>
            <w:tcW w:w="1403" w:type="dxa"/>
          </w:tcPr>
          <w:p w14:paraId="0B6DD49F" w14:textId="77777777" w:rsidR="003C20C1" w:rsidRDefault="00F44EF3">
            <w:r>
              <w:t>WH</w:t>
            </w:r>
          </w:p>
          <w:p w14:paraId="0F82809A" w14:textId="77777777" w:rsidR="003C20C1" w:rsidRDefault="003C20C1"/>
          <w:p w14:paraId="1C8C4733" w14:textId="77777777" w:rsidR="003C20C1" w:rsidRDefault="003C20C1"/>
          <w:p w14:paraId="4C942C4B" w14:textId="77777777" w:rsidR="003C20C1" w:rsidRDefault="00F44EF3">
            <w:r>
              <w:t>HP</w:t>
            </w:r>
          </w:p>
          <w:p w14:paraId="6B741EFF" w14:textId="77777777" w:rsidR="003C20C1" w:rsidRDefault="003C20C1"/>
          <w:p w14:paraId="60D61019" w14:textId="77777777" w:rsidR="003C20C1" w:rsidRDefault="00F44EF3">
            <w:r>
              <w:t>NB</w:t>
            </w:r>
          </w:p>
        </w:tc>
        <w:tc>
          <w:tcPr>
            <w:tcW w:w="1437" w:type="dxa"/>
          </w:tcPr>
          <w:p w14:paraId="0F348BD7" w14:textId="77777777" w:rsidR="003C20C1" w:rsidRDefault="00F44EF3">
            <w:r>
              <w:t>May meeting</w:t>
            </w:r>
          </w:p>
        </w:tc>
      </w:tr>
      <w:tr w:rsidR="003C20C1" w14:paraId="5EDF1F78" w14:textId="77777777">
        <w:trPr>
          <w:trHeight w:val="602"/>
        </w:trPr>
        <w:tc>
          <w:tcPr>
            <w:tcW w:w="1129" w:type="dxa"/>
          </w:tcPr>
          <w:p w14:paraId="17B1EB39" w14:textId="77777777" w:rsidR="003C20C1" w:rsidRDefault="00F44EF3">
            <w:r>
              <w:t>14/3/26</w:t>
            </w:r>
          </w:p>
        </w:tc>
        <w:tc>
          <w:tcPr>
            <w:tcW w:w="4820" w:type="dxa"/>
          </w:tcPr>
          <w:p w14:paraId="1F99A6C7" w14:textId="77777777" w:rsidR="003C20C1" w:rsidRDefault="00F44EF3">
            <w:pPr>
              <w:jc w:val="both"/>
            </w:pPr>
            <w:r>
              <w:t>Potential new Governor to be invited to FGB in June.</w:t>
            </w:r>
          </w:p>
        </w:tc>
        <w:tc>
          <w:tcPr>
            <w:tcW w:w="1403" w:type="dxa"/>
          </w:tcPr>
          <w:p w14:paraId="649FD531" w14:textId="77777777" w:rsidR="003C20C1" w:rsidRDefault="00F44EF3">
            <w:r>
              <w:t>Chair</w:t>
            </w:r>
          </w:p>
        </w:tc>
        <w:tc>
          <w:tcPr>
            <w:tcW w:w="1437" w:type="dxa"/>
          </w:tcPr>
          <w:p w14:paraId="62C29BC7" w14:textId="77777777" w:rsidR="003C20C1" w:rsidRDefault="00F44EF3">
            <w:r>
              <w:t>June meeting</w:t>
            </w:r>
          </w:p>
        </w:tc>
      </w:tr>
    </w:tbl>
    <w:p w14:paraId="30C73A4D" w14:textId="77777777" w:rsidR="003C20C1" w:rsidRDefault="003C20C1">
      <w:pPr>
        <w:ind w:firstLine="720"/>
      </w:pPr>
    </w:p>
    <w:p w14:paraId="6614718A" w14:textId="77777777" w:rsidR="003C20C1" w:rsidRDefault="003C20C1"/>
    <w:p w14:paraId="3954A59B" w14:textId="77777777" w:rsidR="003C20C1" w:rsidRDefault="003C20C1">
      <w:pPr>
        <w:rPr>
          <w:color w:val="000000"/>
        </w:rPr>
      </w:pPr>
    </w:p>
    <w:sectPr w:rsidR="003C20C1">
      <w:footerReference w:type="even" r:id="rId8"/>
      <w:footerReference w:type="default" r:id="rId9"/>
      <w:footerReference w:type="first" r:id="rId10"/>
      <w:pgSz w:w="11906" w:h="16838"/>
      <w:pgMar w:top="1440" w:right="991"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5EE6A" w14:textId="77777777" w:rsidR="00F44EF3" w:rsidRDefault="00F44EF3">
      <w:pPr>
        <w:spacing w:line="240" w:lineRule="auto"/>
      </w:pPr>
      <w:r>
        <w:separator/>
      </w:r>
    </w:p>
  </w:endnote>
  <w:endnote w:type="continuationSeparator" w:id="0">
    <w:p w14:paraId="61405C68" w14:textId="77777777" w:rsidR="00F44EF3" w:rsidRDefault="00F44E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65225E8-BFEA-4FE4-B516-DE041DAD37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6785637-4507-4C95-B1CC-4AFC24190257}"/>
    <w:embedBold r:id="rId3" w:fontKey="{55A72759-AA26-4949-B645-A1E84852FB68}"/>
    <w:embedItalic r:id="rId4" w:fontKey="{47DF9DD2-343C-4CC7-93AC-F6C8F331BAA1}"/>
  </w:font>
  <w:font w:name="Cambria">
    <w:panose1 w:val="02040503050406030204"/>
    <w:charset w:val="00"/>
    <w:family w:val="roman"/>
    <w:pitch w:val="variable"/>
    <w:sig w:usb0="E00006FF" w:usb1="420024FF" w:usb2="02000000" w:usb3="00000000" w:csb0="0000019F" w:csb1="00000000"/>
    <w:embedRegular r:id="rId5" w:fontKey="{F281183F-F828-4DEE-B228-0B914F134C8D}"/>
    <w:embedBold r:id="rId6" w:fontKey="{4507936A-93BB-4D7E-B44A-B1A854F119B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511569F8-0841-4043-9BF4-B3EB27F343A5}"/>
  </w:font>
  <w:font w:name="Georgia">
    <w:panose1 w:val="02040502050405020303"/>
    <w:charset w:val="00"/>
    <w:family w:val="roman"/>
    <w:pitch w:val="variable"/>
    <w:sig w:usb0="00000287" w:usb1="00000000" w:usb2="00000000" w:usb3="00000000" w:csb0="0000009F" w:csb1="00000000"/>
    <w:embedItalic r:id="rId8" w:fontKey="{F4C4074D-0808-4E17-BCBE-6C4D0D0849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72A6" w14:textId="77777777" w:rsidR="003C20C1" w:rsidRDefault="00F44EF3">
    <w:pPr>
      <w:pBdr>
        <w:top w:val="nil"/>
        <w:left w:val="nil"/>
        <w:bottom w:val="nil"/>
        <w:right w:val="nil"/>
        <w:between w:val="nil"/>
      </w:pBdr>
      <w:tabs>
        <w:tab w:val="center" w:pos="4513"/>
        <w:tab w:val="right" w:pos="9026"/>
      </w:tabs>
      <w:spacing w:line="240" w:lineRule="auto"/>
      <w:rPr>
        <w:color w:val="000000"/>
      </w:rPr>
    </w:pPr>
    <w:r>
      <w:rPr>
        <w:noProof/>
      </w:rPr>
      <mc:AlternateContent>
        <mc:Choice Requires="wpg">
          <w:drawing>
            <wp:anchor distT="0" distB="0" distL="0" distR="0" simplePos="0" relativeHeight="251660288" behindDoc="0" locked="0" layoutInCell="1" hidden="0" allowOverlap="1" wp14:anchorId="64C5D985" wp14:editId="15369FB5">
              <wp:simplePos x="0" y="0"/>
              <wp:positionH relativeFrom="column">
                <wp:posOffset>1867217</wp:posOffset>
              </wp:positionH>
              <wp:positionV relativeFrom="paragraph">
                <wp:posOffset>-4761</wp:posOffset>
              </wp:positionV>
              <wp:extent cx="453390" cy="453390"/>
              <wp:effectExtent l="0" t="0" r="0" b="0"/>
              <wp:wrapNone/>
              <wp:docPr id="5" name="Rectangle 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B897454" w14:textId="77777777" w:rsidR="003C20C1" w:rsidRDefault="00F44EF3">
                          <w:pPr>
                            <w:spacing w:line="275" w:lineRule="auto"/>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1867217</wp:posOffset>
              </wp:positionH>
              <wp:positionV relativeFrom="paragraph">
                <wp:posOffset>-4761</wp:posOffset>
              </wp:positionV>
              <wp:extent cx="453390" cy="453390"/>
              <wp:effectExtent b="0" l="0" r="0" t="0"/>
              <wp:wrapNone/>
              <wp:docPr descr="OFFICIAL" id="5" name="image1.png"/>
              <a:graphic>
                <a:graphicData uri="http://schemas.openxmlformats.org/drawingml/2006/picture">
                  <pic:pic>
                    <pic:nvPicPr>
                      <pic:cNvPr descr="OFFICIAL"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E411" w14:textId="77777777" w:rsidR="003C20C1" w:rsidRDefault="003C20C1">
    <w:pPr>
      <w:widowControl w:val="0"/>
      <w:pBdr>
        <w:top w:val="nil"/>
        <w:left w:val="nil"/>
        <w:bottom w:val="nil"/>
        <w:right w:val="nil"/>
        <w:between w:val="nil"/>
      </w:pBdr>
      <w:rPr>
        <w:color w:val="000000"/>
      </w:rPr>
    </w:pPr>
  </w:p>
  <w:tbl>
    <w:tblPr>
      <w:tblStyle w:val="a4"/>
      <w:tblW w:w="9475" w:type="dxa"/>
      <w:tblBorders>
        <w:top w:val="single" w:sz="18" w:space="0" w:color="808080"/>
        <w:insideV w:val="single" w:sz="18" w:space="0" w:color="808080"/>
      </w:tblBorders>
      <w:tblLayout w:type="fixed"/>
      <w:tblLook w:val="0400" w:firstRow="0" w:lastRow="0" w:firstColumn="0" w:lastColumn="0" w:noHBand="0" w:noVBand="1"/>
    </w:tblPr>
    <w:tblGrid>
      <w:gridCol w:w="982"/>
      <w:gridCol w:w="8493"/>
    </w:tblGrid>
    <w:tr w:rsidR="003C20C1" w14:paraId="1D9CAC82" w14:textId="77777777">
      <w:tc>
        <w:tcPr>
          <w:tcW w:w="982" w:type="dxa"/>
        </w:tcPr>
        <w:p w14:paraId="00394602" w14:textId="77777777" w:rsidR="003C20C1" w:rsidRDefault="00F44EF3">
          <w:pPr>
            <w:pBdr>
              <w:top w:val="nil"/>
              <w:left w:val="nil"/>
              <w:bottom w:val="nil"/>
              <w:right w:val="nil"/>
              <w:between w:val="nil"/>
            </w:pBdr>
            <w:tabs>
              <w:tab w:val="center" w:pos="4513"/>
              <w:tab w:val="right" w:pos="9026"/>
            </w:tabs>
            <w:spacing w:line="240" w:lineRule="auto"/>
            <w:jc w:val="right"/>
            <w:rPr>
              <w:b/>
              <w:bCs/>
              <w:color w:val="4F81BD"/>
              <w:sz w:val="32"/>
              <w:szCs w:val="32"/>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bCs/>
              <w:color w:val="4F81BD"/>
              <w:sz w:val="32"/>
              <w:szCs w:val="32"/>
            </w:rPr>
            <w:t>7</w:t>
          </w:r>
          <w:r>
            <w:rPr>
              <w:noProof/>
            </w:rPr>
            <mc:AlternateContent>
              <mc:Choice Requires="wpg">
                <w:drawing>
                  <wp:anchor distT="0" distB="0" distL="0" distR="0" simplePos="0" relativeHeight="251658240" behindDoc="0" locked="0" layoutInCell="1" hidden="0" allowOverlap="1" wp14:anchorId="6B9994CE" wp14:editId="7DEE898F">
                    <wp:simplePos x="0" y="0"/>
                    <wp:positionH relativeFrom="column">
                      <wp:posOffset>1867217</wp:posOffset>
                    </wp:positionH>
                    <wp:positionV relativeFrom="paragraph">
                      <wp:posOffset>-4761</wp:posOffset>
                    </wp:positionV>
                    <wp:extent cx="453390" cy="453390"/>
                    <wp:effectExtent l="0" t="0" r="0" b="0"/>
                    <wp:wrapNone/>
                    <wp:docPr id="8" name="Rectangle 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042F9FB" w14:textId="77777777" w:rsidR="003C20C1" w:rsidRDefault="00F44EF3">
                                <w:pPr>
                                  <w:spacing w:line="275" w:lineRule="auto"/>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1867217</wp:posOffset>
                    </wp:positionH>
                    <wp:positionV relativeFrom="paragraph">
                      <wp:posOffset>-4761</wp:posOffset>
                    </wp:positionV>
                    <wp:extent cx="453390" cy="453390"/>
                    <wp:effectExtent b="0" l="0" r="0" t="0"/>
                    <wp:wrapNone/>
                    <wp:docPr descr="OFFICIAL" id="8" name="image4.png"/>
                    <a:graphic>
                      <a:graphicData uri="http://schemas.openxmlformats.org/drawingml/2006/picture">
                        <pic:pic>
                          <pic:nvPicPr>
                            <pic:cNvPr descr="OFFICIAL"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tc>
      <w:tc>
        <w:tcPr>
          <w:tcW w:w="8493" w:type="dxa"/>
        </w:tcPr>
        <w:p w14:paraId="303F686F" w14:textId="77777777" w:rsidR="003C20C1" w:rsidRDefault="003C20C1">
          <w:pPr>
            <w:pBdr>
              <w:top w:val="nil"/>
              <w:left w:val="nil"/>
              <w:bottom w:val="nil"/>
              <w:right w:val="nil"/>
              <w:between w:val="nil"/>
            </w:pBdr>
            <w:tabs>
              <w:tab w:val="center" w:pos="4513"/>
              <w:tab w:val="right" w:pos="9026"/>
            </w:tabs>
            <w:spacing w:line="240" w:lineRule="auto"/>
            <w:rPr>
              <w:color w:val="000000"/>
            </w:rPr>
          </w:pPr>
        </w:p>
        <w:p w14:paraId="0B963C87" w14:textId="79B9BF84" w:rsidR="003C20C1" w:rsidRDefault="00F44EF3">
          <w:pPr>
            <w:pBdr>
              <w:top w:val="nil"/>
              <w:left w:val="nil"/>
              <w:bottom w:val="nil"/>
              <w:right w:val="nil"/>
              <w:between w:val="nil"/>
            </w:pBdr>
            <w:tabs>
              <w:tab w:val="center" w:pos="4513"/>
              <w:tab w:val="right" w:pos="9026"/>
              <w:tab w:val="left" w:pos="7172"/>
            </w:tabs>
            <w:spacing w:line="240" w:lineRule="auto"/>
            <w:rPr>
              <w:color w:val="000000"/>
            </w:rPr>
          </w:pPr>
          <w:r>
            <w:rPr>
              <w:color w:val="000000"/>
            </w:rPr>
            <w:t xml:space="preserve">………………………………………………………………………………….. (Chair) </w:t>
          </w:r>
          <w:r w:rsidR="005D26AE">
            <w:rPr>
              <w:color w:val="000000"/>
            </w:rPr>
            <w:t>14/5/26</w:t>
          </w:r>
          <w:r>
            <w:rPr>
              <w:color w:val="000000"/>
            </w:rPr>
            <w:tab/>
          </w:r>
        </w:p>
      </w:tc>
    </w:tr>
  </w:tbl>
  <w:p w14:paraId="1E92CA2D" w14:textId="77777777" w:rsidR="003C20C1" w:rsidRDefault="003C20C1">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53247" w14:textId="77777777" w:rsidR="003C20C1" w:rsidRDefault="00F44EF3">
    <w:pPr>
      <w:pBdr>
        <w:top w:val="nil"/>
        <w:left w:val="nil"/>
        <w:bottom w:val="nil"/>
        <w:right w:val="nil"/>
        <w:between w:val="nil"/>
      </w:pBdr>
      <w:tabs>
        <w:tab w:val="center" w:pos="4513"/>
        <w:tab w:val="right" w:pos="9026"/>
      </w:tabs>
      <w:spacing w:line="240" w:lineRule="auto"/>
      <w:rPr>
        <w:color w:val="000000"/>
      </w:rPr>
    </w:pPr>
    <w:r>
      <w:rPr>
        <w:noProof/>
      </w:rPr>
      <mc:AlternateContent>
        <mc:Choice Requires="wpg">
          <w:drawing>
            <wp:anchor distT="0" distB="0" distL="0" distR="0" simplePos="0" relativeHeight="251659264" behindDoc="0" locked="0" layoutInCell="1" hidden="0" allowOverlap="1" wp14:anchorId="4320345A" wp14:editId="45852ED8">
              <wp:simplePos x="0" y="0"/>
              <wp:positionH relativeFrom="column">
                <wp:posOffset>1867217</wp:posOffset>
              </wp:positionH>
              <wp:positionV relativeFrom="paragraph">
                <wp:posOffset>-4761</wp:posOffset>
              </wp:positionV>
              <wp:extent cx="453390" cy="453390"/>
              <wp:effectExtent l="0" t="0" r="0" b="0"/>
              <wp:wrapNone/>
              <wp:docPr id="7" name="Rectangle 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9EFD766" w14:textId="77777777" w:rsidR="003C20C1" w:rsidRDefault="00F44EF3">
                          <w:pPr>
                            <w:spacing w:line="275" w:lineRule="auto"/>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1867217</wp:posOffset>
              </wp:positionH>
              <wp:positionV relativeFrom="paragraph">
                <wp:posOffset>-4761</wp:posOffset>
              </wp:positionV>
              <wp:extent cx="453390" cy="453390"/>
              <wp:effectExtent b="0" l="0" r="0" t="0"/>
              <wp:wrapNone/>
              <wp:docPr descr="OFFICIAL" id="7" name="image3.png"/>
              <a:graphic>
                <a:graphicData uri="http://schemas.openxmlformats.org/drawingml/2006/picture">
                  <pic:pic>
                    <pic:nvPicPr>
                      <pic:cNvPr descr="OFFICIAL"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FC0D9" w14:textId="77777777" w:rsidR="00F44EF3" w:rsidRDefault="00F44EF3">
      <w:pPr>
        <w:spacing w:line="240" w:lineRule="auto"/>
      </w:pPr>
      <w:r>
        <w:separator/>
      </w:r>
    </w:p>
  </w:footnote>
  <w:footnote w:type="continuationSeparator" w:id="0">
    <w:p w14:paraId="7D0E40F1" w14:textId="77777777" w:rsidR="00F44EF3" w:rsidRDefault="00F44E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786B"/>
    <w:multiLevelType w:val="multilevel"/>
    <w:tmpl w:val="D6504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D67D22"/>
    <w:multiLevelType w:val="multilevel"/>
    <w:tmpl w:val="F2347706"/>
    <w:lvl w:ilvl="0">
      <w:start w:val="1"/>
      <w:numFmt w:val="lowerLetter"/>
      <w:pStyle w:val="DeptBullet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475216"/>
    <w:multiLevelType w:val="multilevel"/>
    <w:tmpl w:val="AF003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8604506">
    <w:abstractNumId w:val="1"/>
  </w:num>
  <w:num w:numId="2" w16cid:durableId="1883056668">
    <w:abstractNumId w:val="2"/>
  </w:num>
  <w:num w:numId="3" w16cid:durableId="306714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0C1"/>
    <w:rsid w:val="003C20C1"/>
    <w:rsid w:val="005D26AE"/>
    <w:rsid w:val="00742904"/>
    <w:rsid w:val="00A618F7"/>
    <w:rsid w:val="00F44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DFF0E"/>
  <w15:docId w15:val="{3DA17470-BA35-402E-AD4B-EEE638DB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spacing w:before="480" w:after="240" w:line="240" w:lineRule="auto"/>
      <w:outlineLvl w:val="1"/>
    </w:pPr>
    <w:rPr>
      <w:rFonts w:ascii="Arial" w:eastAsia="Arial" w:hAnsi="Arial" w:cs="Arial"/>
      <w:b/>
      <w:bCs/>
      <w:color w:val="104F75"/>
      <w:sz w:val="32"/>
      <w:szCs w:val="32"/>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B35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3A35"/>
    <w:pPr>
      <w:ind w:left="720"/>
      <w:contextualSpacing/>
    </w:pPr>
  </w:style>
  <w:style w:type="paragraph" w:styleId="BalloonText">
    <w:name w:val="Balloon Text"/>
    <w:basedOn w:val="Normal"/>
    <w:link w:val="BalloonTextChar"/>
    <w:unhideWhenUsed/>
    <w:rsid w:val="006758D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758D2"/>
    <w:rPr>
      <w:rFonts w:ascii="Tahoma" w:hAnsi="Tahoma" w:cs="Tahoma"/>
      <w:sz w:val="16"/>
      <w:szCs w:val="16"/>
    </w:rPr>
  </w:style>
  <w:style w:type="paragraph" w:styleId="Header">
    <w:name w:val="header"/>
    <w:basedOn w:val="Normal"/>
    <w:link w:val="HeaderChar"/>
    <w:uiPriority w:val="99"/>
    <w:unhideWhenUsed/>
    <w:rsid w:val="00BF2ECC"/>
    <w:pPr>
      <w:tabs>
        <w:tab w:val="center" w:pos="4513"/>
        <w:tab w:val="right" w:pos="9026"/>
      </w:tabs>
      <w:spacing w:line="240" w:lineRule="auto"/>
    </w:pPr>
  </w:style>
  <w:style w:type="character" w:customStyle="1" w:styleId="HeaderChar">
    <w:name w:val="Header Char"/>
    <w:basedOn w:val="DefaultParagraphFont"/>
    <w:link w:val="Header"/>
    <w:uiPriority w:val="99"/>
    <w:rsid w:val="00BF2ECC"/>
  </w:style>
  <w:style w:type="paragraph" w:styleId="Footer">
    <w:name w:val="footer"/>
    <w:basedOn w:val="Normal"/>
    <w:link w:val="FooterChar"/>
    <w:uiPriority w:val="99"/>
    <w:unhideWhenUsed/>
    <w:rsid w:val="00BF2ECC"/>
    <w:pPr>
      <w:tabs>
        <w:tab w:val="center" w:pos="4513"/>
        <w:tab w:val="right" w:pos="9026"/>
      </w:tabs>
      <w:spacing w:line="240" w:lineRule="auto"/>
    </w:pPr>
  </w:style>
  <w:style w:type="character" w:customStyle="1" w:styleId="FooterChar">
    <w:name w:val="Footer Char"/>
    <w:basedOn w:val="DefaultParagraphFont"/>
    <w:link w:val="Footer"/>
    <w:uiPriority w:val="99"/>
    <w:rsid w:val="00BF2ECC"/>
  </w:style>
  <w:style w:type="paragraph" w:customStyle="1" w:styleId="Default">
    <w:name w:val="Default"/>
    <w:rsid w:val="00862A23"/>
    <w:pPr>
      <w:autoSpaceDE w:val="0"/>
      <w:autoSpaceDN w:val="0"/>
      <w:adjustRightInd w:val="0"/>
      <w:spacing w:line="240" w:lineRule="auto"/>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862A23"/>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62f96a69-0e65-4a6d-a86b-127c116cabf3-3">
    <w:name w:val="fc62f96a69-0e65-4a6d-a86b-127c116cabf3-3"/>
    <w:rsid w:val="00862A23"/>
  </w:style>
  <w:style w:type="character" w:styleId="Emphasis">
    <w:name w:val="Emphasis"/>
    <w:qFormat/>
    <w:rsid w:val="00862A23"/>
    <w:rPr>
      <w:i/>
      <w:iCs/>
    </w:rPr>
  </w:style>
  <w:style w:type="paragraph" w:styleId="NormalWeb">
    <w:name w:val="Normal (Web)"/>
    <w:basedOn w:val="Normal"/>
    <w:uiPriority w:val="99"/>
    <w:unhideWhenUsed/>
    <w:rsid w:val="0088095E"/>
    <w:pPr>
      <w:spacing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AF29B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ocked/>
    <w:rsid w:val="00AF29BA"/>
    <w:rPr>
      <w:rFonts w:ascii="Cambria" w:hAnsi="Cambria" w:cs="Times New Roman"/>
      <w:b/>
      <w:bCs/>
      <w:kern w:val="32"/>
      <w:sz w:val="32"/>
      <w:szCs w:val="32"/>
      <w:lang w:val="en-GB" w:eastAsia="en-GB"/>
    </w:rPr>
  </w:style>
  <w:style w:type="character" w:styleId="CommentReference">
    <w:name w:val="annotation reference"/>
    <w:basedOn w:val="DefaultParagraphFont"/>
    <w:uiPriority w:val="99"/>
    <w:semiHidden/>
    <w:unhideWhenUsed/>
    <w:rsid w:val="00865A2C"/>
    <w:rPr>
      <w:sz w:val="18"/>
      <w:szCs w:val="18"/>
    </w:rPr>
  </w:style>
  <w:style w:type="paragraph" w:styleId="CommentText">
    <w:name w:val="annotation text"/>
    <w:basedOn w:val="Normal"/>
    <w:link w:val="CommentTextChar"/>
    <w:uiPriority w:val="99"/>
    <w:unhideWhenUsed/>
    <w:rsid w:val="00865A2C"/>
    <w:pPr>
      <w:spacing w:line="240" w:lineRule="auto"/>
    </w:pPr>
    <w:rPr>
      <w:sz w:val="24"/>
      <w:szCs w:val="24"/>
    </w:rPr>
  </w:style>
  <w:style w:type="character" w:customStyle="1" w:styleId="CommentTextChar">
    <w:name w:val="Comment Text Char"/>
    <w:basedOn w:val="DefaultParagraphFont"/>
    <w:link w:val="CommentText"/>
    <w:uiPriority w:val="99"/>
    <w:rsid w:val="00865A2C"/>
    <w:rPr>
      <w:sz w:val="24"/>
      <w:szCs w:val="24"/>
    </w:rPr>
  </w:style>
  <w:style w:type="paragraph" w:styleId="CommentSubject">
    <w:name w:val="annotation subject"/>
    <w:basedOn w:val="CommentText"/>
    <w:next w:val="CommentText"/>
    <w:link w:val="CommentSubjectChar"/>
    <w:uiPriority w:val="99"/>
    <w:semiHidden/>
    <w:unhideWhenUsed/>
    <w:rsid w:val="00865A2C"/>
    <w:rPr>
      <w:b/>
      <w:bCs/>
      <w:sz w:val="20"/>
      <w:szCs w:val="20"/>
    </w:rPr>
  </w:style>
  <w:style w:type="character" w:customStyle="1" w:styleId="CommentSubjectChar">
    <w:name w:val="Comment Subject Char"/>
    <w:basedOn w:val="CommentTextChar"/>
    <w:link w:val="CommentSubject"/>
    <w:uiPriority w:val="99"/>
    <w:semiHidden/>
    <w:rsid w:val="00865A2C"/>
    <w:rPr>
      <w:b/>
      <w:bCs/>
      <w:sz w:val="20"/>
      <w:szCs w:val="20"/>
    </w:rPr>
  </w:style>
  <w:style w:type="paragraph" w:styleId="BodyText">
    <w:name w:val="Body Text"/>
    <w:basedOn w:val="Normal"/>
    <w:link w:val="BodyTextChar"/>
    <w:rsid w:val="002423EC"/>
    <w:pPr>
      <w:spacing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2423EC"/>
    <w:rPr>
      <w:rFonts w:ascii="Arial" w:eastAsia="Times New Roman" w:hAnsi="Arial" w:cs="Times New Roman"/>
      <w:sz w:val="24"/>
      <w:szCs w:val="20"/>
      <w:lang w:eastAsia="en-GB"/>
    </w:rPr>
  </w:style>
  <w:style w:type="character" w:styleId="Hyperlink">
    <w:name w:val="Hyperlink"/>
    <w:basedOn w:val="DefaultParagraphFont"/>
    <w:uiPriority w:val="99"/>
    <w:unhideWhenUsed/>
    <w:rsid w:val="00CA03DF"/>
    <w:rPr>
      <w:color w:val="0000FF" w:themeColor="hyperlink"/>
      <w:u w:val="single"/>
    </w:rPr>
  </w:style>
  <w:style w:type="character" w:customStyle="1" w:styleId="WW8Num1z1">
    <w:name w:val="WW8Num1z1"/>
    <w:rsid w:val="000271BB"/>
    <w:rPr>
      <w:rFonts w:ascii="Courier New" w:hAnsi="Courier New" w:cs="Courier New"/>
    </w:rPr>
  </w:style>
  <w:style w:type="table" w:customStyle="1" w:styleId="TableGrid3">
    <w:name w:val="Table Grid3"/>
    <w:basedOn w:val="TableNormal"/>
    <w:next w:val="TableGrid"/>
    <w:uiPriority w:val="59"/>
    <w:rsid w:val="00CC1B6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01CB2"/>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A01A1"/>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B7F74"/>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20F7"/>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C20F7"/>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tBullets">
    <w:name w:val="DeptBullets"/>
    <w:basedOn w:val="Normal"/>
    <w:rsid w:val="00161466"/>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2Char">
    <w:name w:val="Heading 2 Char"/>
    <w:basedOn w:val="DefaultParagraphFont"/>
    <w:link w:val="Heading2"/>
    <w:rsid w:val="004F3786"/>
    <w:rPr>
      <w:rFonts w:ascii="Arial" w:eastAsia="Times New Roman" w:hAnsi="Arial" w:cs="Times New Roman"/>
      <w:b/>
      <w:color w:val="104F75"/>
      <w:sz w:val="32"/>
      <w:szCs w:val="32"/>
      <w:lang w:eastAsia="en-GB"/>
    </w:rPr>
  </w:style>
  <w:style w:type="character" w:customStyle="1" w:styleId="UnresolvedMention1">
    <w:name w:val="Unresolved Mention1"/>
    <w:basedOn w:val="DefaultParagraphFont"/>
    <w:uiPriority w:val="99"/>
    <w:semiHidden/>
    <w:unhideWhenUsed/>
    <w:rsid w:val="004B7102"/>
    <w:rPr>
      <w:color w:val="605E5C"/>
      <w:shd w:val="clear" w:color="auto" w:fill="E1DFDD"/>
    </w:rPr>
  </w:style>
  <w:style w:type="table" w:customStyle="1" w:styleId="TableGrid9">
    <w:name w:val="Table Grid9"/>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C41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6">
    <w:name w:val="Table Grid16"/>
    <w:basedOn w:val="TableNormal"/>
    <w:next w:val="TableGrid"/>
    <w:uiPriority w:val="59"/>
    <w:rsid w:val="00531A6A"/>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31A6A"/>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66D7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F5B87"/>
    <w:pPr>
      <w:spacing w:line="240" w:lineRule="auto"/>
    </w:pPr>
  </w:style>
  <w:style w:type="table" w:customStyle="1" w:styleId="TableGrid18">
    <w:name w:val="Table Grid18"/>
    <w:basedOn w:val="TableNormal"/>
    <w:next w:val="TableGrid"/>
    <w:uiPriority w:val="59"/>
    <w:rsid w:val="00535F27"/>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1EED"/>
    <w:rPr>
      <w:color w:val="800080" w:themeColor="followedHyperlink"/>
      <w:u w:val="single"/>
    </w:rPr>
  </w:style>
  <w:style w:type="character" w:styleId="UnresolvedMention">
    <w:name w:val="Unresolved Mention"/>
    <w:basedOn w:val="DefaultParagraphFont"/>
    <w:uiPriority w:val="99"/>
    <w:semiHidden/>
    <w:unhideWhenUsed/>
    <w:rsid w:val="00F35254"/>
    <w:rPr>
      <w:color w:val="605E5C"/>
      <w:shd w:val="clear" w:color="auto" w:fill="E1DFDD"/>
    </w:rPr>
  </w:style>
  <w:style w:type="table" w:customStyle="1" w:styleId="TableGrid19">
    <w:name w:val="Table Grid19"/>
    <w:basedOn w:val="TableNormal"/>
    <w:next w:val="TableGrid"/>
    <w:uiPriority w:val="59"/>
    <w:rsid w:val="002E492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eme">
    <w:name w:val="m7eme"/>
    <w:basedOn w:val="DefaultParagraphFont"/>
    <w:rsid w:val="009C0A54"/>
  </w:style>
  <w:style w:type="character" w:customStyle="1" w:styleId="vnumgf">
    <w:name w:val="vnumgf"/>
    <w:basedOn w:val="DefaultParagraphFont"/>
    <w:rsid w:val="009C0A54"/>
  </w:style>
  <w:style w:type="character" w:customStyle="1" w:styleId="adtyne">
    <w:name w:val="adtyne"/>
    <w:basedOn w:val="DefaultParagraphFont"/>
    <w:rsid w:val="009C0A54"/>
  </w:style>
  <w:style w:type="character" w:customStyle="1" w:styleId="Heading1Char1">
    <w:name w:val="Heading 1 Char1"/>
    <w:basedOn w:val="DefaultParagraphFont"/>
    <w:link w:val="Heading1"/>
    <w:uiPriority w:val="9"/>
    <w:rsid w:val="009D4DE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D4DE8"/>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ZjWYxNyttlp0Q5S7NY8Gkw+6Q==">CgMxLjAyDmgucmpjeHA3bDd2YzE5OAByITFvblFKRHRhZGFkRTlLcTl0RDBpRElkVEc3NFdaOWlacQ==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1881</Words>
  <Characters>10723</Characters>
  <Application>Microsoft Office Word</Application>
  <DocSecurity>0</DocSecurity>
  <Lines>89</Lines>
  <Paragraphs>25</Paragraphs>
  <ScaleCrop>false</ScaleCrop>
  <Company>North Yorkshire Council</Company>
  <LinksUpToDate>false</LinksUpToDate>
  <CharactersWithSpaces>12579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Lesley Barber</cp:lastModifiedBy>
  <cp:revision>3</cp:revision>
  <dcterms:created xsi:type="dcterms:W3CDTF">2026-05-08T07:28:00Z</dcterms:created>
  <dcterms:modified xsi:type="dcterms:W3CDTF">2026-05-08T07:29:00Z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2025-02-07T15:49:36Z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36d3cc09-7d16-4ef2-a6b9-03c31b9592ee</vt:lpwstr>
  </property>
  <property fmtid="{D5CDD505-2E9C-101B-9397-08002B2CF9AE}" pid="11" name="MSIP_Label_3ecdfc32-7be5-4b17-9f97-00453388bdd7_ContentBits">
    <vt:lpwstr>2</vt:lpwstr>
  </property>
</Properties>
</file>