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42" w:rsidRPr="0056077C" w:rsidRDefault="000E2A42" w:rsidP="00267C1A">
      <w:pPr>
        <w:spacing w:line="480" w:lineRule="auto"/>
        <w:jc w:val="center"/>
        <w:rPr>
          <w:rFonts w:ascii="Arial" w:hAnsi="Arial" w:cs="Arial"/>
          <w:b/>
          <w:u w:val="single"/>
        </w:rPr>
      </w:pPr>
      <w:r w:rsidRPr="0056077C"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  <w:b/>
          <w:u w:val="single"/>
        </w:rPr>
        <w:t>UTTON ON THE FOREST CHURCH OF ENGLAND</w:t>
      </w:r>
    </w:p>
    <w:p w:rsidR="000E2A42" w:rsidRDefault="000E2A42" w:rsidP="00267C1A">
      <w:pPr>
        <w:spacing w:line="480" w:lineRule="auto"/>
        <w:jc w:val="center"/>
        <w:rPr>
          <w:rFonts w:ascii="Arial" w:hAnsi="Arial" w:cs="Arial"/>
          <w:b/>
          <w:u w:val="single"/>
        </w:rPr>
      </w:pPr>
      <w:r w:rsidRPr="0056077C">
        <w:rPr>
          <w:rFonts w:ascii="Arial" w:hAnsi="Arial" w:cs="Arial"/>
          <w:b/>
          <w:u w:val="single"/>
        </w:rPr>
        <w:t>V</w:t>
      </w:r>
      <w:r>
        <w:rPr>
          <w:rFonts w:ascii="Arial" w:hAnsi="Arial" w:cs="Arial"/>
          <w:b/>
          <w:u w:val="single"/>
        </w:rPr>
        <w:t>OLUNTARY CONTROLLED PRIMARY SCHOOL</w:t>
      </w:r>
    </w:p>
    <w:p w:rsidR="000E2A42" w:rsidRDefault="006109BC" w:rsidP="00267C1A">
      <w:pPr>
        <w:spacing w:line="48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MINUTES</w:t>
      </w:r>
      <w:r w:rsidR="000E2A42">
        <w:rPr>
          <w:rFonts w:ascii="Arial" w:hAnsi="Arial" w:cs="Arial"/>
          <w:b/>
          <w:u w:val="single"/>
        </w:rPr>
        <w:t xml:space="preserve"> FOR</w:t>
      </w:r>
      <w:r>
        <w:rPr>
          <w:rFonts w:ascii="Arial" w:hAnsi="Arial" w:cs="Arial"/>
          <w:b/>
          <w:u w:val="single"/>
        </w:rPr>
        <w:t xml:space="preserve"> EXTRAORDINARY</w:t>
      </w:r>
      <w:r w:rsidR="000E2A42">
        <w:rPr>
          <w:rFonts w:ascii="Arial" w:hAnsi="Arial" w:cs="Arial"/>
          <w:b/>
          <w:u w:val="single"/>
        </w:rPr>
        <w:t xml:space="preserve"> FULL GOVERNING BODY</w:t>
      </w:r>
      <w:r>
        <w:rPr>
          <w:rFonts w:ascii="Arial" w:hAnsi="Arial" w:cs="Arial"/>
          <w:b/>
          <w:u w:val="single"/>
        </w:rPr>
        <w:t xml:space="preserve"> MEETING </w:t>
      </w:r>
      <w:r w:rsidR="00267C1A">
        <w:rPr>
          <w:rFonts w:ascii="Arial" w:hAnsi="Arial" w:cs="Arial"/>
          <w:b/>
          <w:u w:val="single"/>
        </w:rPr>
        <w:t>HELD ON</w:t>
      </w:r>
      <w:r w:rsidR="000E2A42">
        <w:rPr>
          <w:rFonts w:ascii="Arial" w:hAnsi="Arial" w:cs="Arial"/>
          <w:b/>
          <w:u w:val="single"/>
        </w:rPr>
        <w:t xml:space="preserve"> WEDNESDAY </w:t>
      </w:r>
      <w:r w:rsidR="00C63510">
        <w:rPr>
          <w:rFonts w:ascii="Arial" w:hAnsi="Arial" w:cs="Arial"/>
          <w:b/>
          <w:u w:val="single"/>
        </w:rPr>
        <w:t>22nd</w:t>
      </w:r>
      <w:r w:rsidR="000E2A42">
        <w:rPr>
          <w:rFonts w:ascii="Arial" w:hAnsi="Arial" w:cs="Arial"/>
          <w:b/>
          <w:u w:val="single"/>
        </w:rPr>
        <w:t xml:space="preserve"> MAY </w:t>
      </w:r>
      <w:r w:rsidR="000E2A42" w:rsidRPr="0056077C">
        <w:rPr>
          <w:rFonts w:ascii="Arial" w:hAnsi="Arial" w:cs="Arial"/>
          <w:b/>
          <w:u w:val="single"/>
        </w:rPr>
        <w:t>2019</w:t>
      </w:r>
      <w:r w:rsidR="000E2A42">
        <w:rPr>
          <w:rFonts w:ascii="Arial" w:hAnsi="Arial" w:cs="Arial"/>
          <w:b/>
          <w:u w:val="single"/>
        </w:rPr>
        <w:t xml:space="preserve"> AT </w:t>
      </w:r>
      <w:r w:rsidR="00F03AB3">
        <w:rPr>
          <w:rFonts w:ascii="Arial" w:hAnsi="Arial" w:cs="Arial"/>
          <w:b/>
          <w:u w:val="single"/>
        </w:rPr>
        <w:t>10am</w:t>
      </w:r>
    </w:p>
    <w:p w:rsidR="000E2A42" w:rsidRDefault="000E2A42" w:rsidP="000E2A42">
      <w:pPr>
        <w:jc w:val="center"/>
        <w:rPr>
          <w:rFonts w:ascii="Arial" w:hAnsi="Arial" w:cs="Arial"/>
          <w:b/>
          <w:u w:val="single"/>
        </w:rPr>
      </w:pPr>
    </w:p>
    <w:p w:rsidR="000E2A42" w:rsidRPr="00A260A4" w:rsidRDefault="000E2A42" w:rsidP="000E2A42">
      <w:pPr>
        <w:pStyle w:val="Heading1"/>
        <w:shd w:val="clear" w:color="auto" w:fill="FFFFFF"/>
        <w:spacing w:before="0"/>
        <w:jc w:val="center"/>
        <w:textAlignment w:val="baseline"/>
        <w:rPr>
          <w:rFonts w:ascii="Oswald" w:hAnsi="Oswald"/>
          <w:b w:val="0"/>
          <w:bCs w:val="0"/>
          <w:color w:val="111111"/>
          <w:sz w:val="24"/>
          <w:szCs w:val="24"/>
        </w:rPr>
      </w:pPr>
      <w:r w:rsidRPr="00A260A4">
        <w:rPr>
          <w:rFonts w:ascii="Oswald" w:hAnsi="Oswald"/>
          <w:i/>
          <w:iCs/>
          <w:color w:val="FF0000"/>
          <w:sz w:val="24"/>
          <w:szCs w:val="24"/>
          <w:bdr w:val="none" w:sz="0" w:space="0" w:color="auto" w:frame="1"/>
        </w:rPr>
        <w:t>Small school, big heart, aiming higher together</w:t>
      </w:r>
    </w:p>
    <w:p w:rsidR="000E2A42" w:rsidRPr="00A260A4" w:rsidRDefault="000E2A42" w:rsidP="000E2A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505050"/>
          <w:sz w:val="22"/>
          <w:szCs w:val="22"/>
        </w:rPr>
      </w:pPr>
      <w:r w:rsidRPr="00A260A4">
        <w:rPr>
          <w:rFonts w:ascii="Lato" w:hAnsi="Lato"/>
          <w:b/>
          <w:bCs/>
          <w:i/>
          <w:iCs/>
          <w:color w:val="FF0000"/>
          <w:sz w:val="22"/>
          <w:szCs w:val="22"/>
          <w:bdr w:val="none" w:sz="0" w:space="0" w:color="auto" w:frame="1"/>
        </w:rPr>
        <w:t> </w:t>
      </w:r>
    </w:p>
    <w:p w:rsidR="000E2A42" w:rsidRPr="00A260A4" w:rsidRDefault="000E2A42" w:rsidP="000E2A42">
      <w:pPr>
        <w:pStyle w:val="Heading3"/>
        <w:shd w:val="clear" w:color="auto" w:fill="FFFFFF"/>
        <w:jc w:val="center"/>
        <w:textAlignment w:val="baseline"/>
        <w:rPr>
          <w:rFonts w:ascii="Oswald" w:hAnsi="Oswald"/>
          <w:b w:val="0"/>
          <w:bCs w:val="0"/>
          <w:color w:val="111111"/>
          <w:sz w:val="22"/>
          <w:szCs w:val="22"/>
        </w:rPr>
      </w:pPr>
      <w:r w:rsidRPr="00A260A4">
        <w:rPr>
          <w:rFonts w:ascii="Oswald" w:hAnsi="Oswald"/>
          <w:i/>
          <w:iCs/>
          <w:color w:val="111111"/>
          <w:sz w:val="22"/>
          <w:szCs w:val="22"/>
          <w:bdr w:val="none" w:sz="0" w:space="0" w:color="auto" w:frame="1"/>
        </w:rPr>
        <w:t xml:space="preserve">Our vision is to value </w:t>
      </w:r>
      <w:r w:rsidRPr="009216CD">
        <w:rPr>
          <w:rFonts w:ascii="Oswald" w:hAnsi="Oswald"/>
          <w:i/>
          <w:iCs/>
          <w:color w:val="111111"/>
          <w:sz w:val="22"/>
          <w:szCs w:val="22"/>
          <w:highlight w:val="yellow"/>
          <w:bdr w:val="none" w:sz="0" w:space="0" w:color="auto" w:frame="1"/>
        </w:rPr>
        <w:t>everyone</w:t>
      </w:r>
      <w:r w:rsidRPr="00A260A4">
        <w:rPr>
          <w:rFonts w:ascii="Oswald" w:hAnsi="Oswald"/>
          <w:i/>
          <w:iCs/>
          <w:color w:val="111111"/>
          <w:sz w:val="22"/>
          <w:szCs w:val="22"/>
          <w:bdr w:val="none" w:sz="0" w:space="0" w:color="auto" w:frame="1"/>
        </w:rPr>
        <w:t xml:space="preserve"> to enable them to develop curiosity, ignite a love of learning, discover talents and reach their full potential in a caring and secure environment.</w:t>
      </w:r>
    </w:p>
    <w:p w:rsidR="000E2A42" w:rsidRPr="00A260A4" w:rsidRDefault="000E2A42" w:rsidP="000E2A42">
      <w:pPr>
        <w:pStyle w:val="Heading3"/>
        <w:shd w:val="clear" w:color="auto" w:fill="FFFFFF"/>
        <w:jc w:val="center"/>
        <w:textAlignment w:val="baseline"/>
        <w:rPr>
          <w:rFonts w:ascii="Oswald" w:hAnsi="Oswald"/>
          <w:b w:val="0"/>
          <w:bCs w:val="0"/>
          <w:color w:val="111111"/>
          <w:sz w:val="22"/>
          <w:szCs w:val="22"/>
        </w:rPr>
      </w:pPr>
      <w:r w:rsidRPr="00A260A4">
        <w:rPr>
          <w:rFonts w:ascii="Oswald" w:hAnsi="Oswald"/>
          <w:i/>
          <w:iCs/>
          <w:color w:val="111111"/>
          <w:sz w:val="22"/>
          <w:szCs w:val="22"/>
          <w:bdr w:val="none" w:sz="0" w:space="0" w:color="auto" w:frame="1"/>
        </w:rPr>
        <w:t>This vision is rooted in our Christian values of </w:t>
      </w:r>
      <w:r w:rsidRPr="00A260A4">
        <w:rPr>
          <w:rFonts w:ascii="Oswald" w:hAnsi="Oswald"/>
          <w:i/>
          <w:iCs/>
          <w:color w:val="339966"/>
          <w:sz w:val="22"/>
          <w:szCs w:val="22"/>
          <w:bdr w:val="none" w:sz="0" w:space="0" w:color="auto" w:frame="1"/>
        </w:rPr>
        <w:t>respect, compassion, friendship and perseverance</w:t>
      </w:r>
      <w:r w:rsidRPr="00A260A4">
        <w:rPr>
          <w:rFonts w:ascii="Oswald" w:hAnsi="Oswald"/>
          <w:i/>
          <w:iCs/>
          <w:color w:val="111111"/>
          <w:sz w:val="22"/>
          <w:szCs w:val="22"/>
          <w:bdr w:val="none" w:sz="0" w:space="0" w:color="auto" w:frame="1"/>
        </w:rPr>
        <w:t> that are at the heart of our school.</w:t>
      </w:r>
    </w:p>
    <w:p w:rsidR="000E2A42" w:rsidRPr="00A260A4" w:rsidRDefault="000E2A42" w:rsidP="000E2A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505050"/>
          <w:sz w:val="22"/>
          <w:szCs w:val="22"/>
        </w:rPr>
      </w:pPr>
      <w:r w:rsidRPr="00A260A4">
        <w:rPr>
          <w:rFonts w:ascii="Lato" w:hAnsi="Lato"/>
          <w:b/>
          <w:bCs/>
          <w:i/>
          <w:iCs/>
          <w:color w:val="505050"/>
          <w:sz w:val="22"/>
          <w:szCs w:val="22"/>
          <w:bdr w:val="none" w:sz="0" w:space="0" w:color="auto" w:frame="1"/>
        </w:rPr>
        <w:t> </w:t>
      </w:r>
    </w:p>
    <w:p w:rsidR="000E2A42" w:rsidRPr="00A260A4" w:rsidRDefault="000E2A42" w:rsidP="000E2A42">
      <w:pPr>
        <w:pStyle w:val="Heading3"/>
        <w:shd w:val="clear" w:color="auto" w:fill="FFFFFF"/>
        <w:textAlignment w:val="baseline"/>
        <w:rPr>
          <w:rFonts w:ascii="Oswald" w:hAnsi="Oswald"/>
          <w:b w:val="0"/>
          <w:bCs w:val="0"/>
          <w:color w:val="111111"/>
          <w:sz w:val="22"/>
          <w:szCs w:val="22"/>
        </w:rPr>
      </w:pPr>
      <w:r w:rsidRPr="00A260A4">
        <w:rPr>
          <w:rFonts w:ascii="Oswald" w:hAnsi="Oswald"/>
          <w:i/>
          <w:iCs/>
          <w:color w:val="111111"/>
          <w:sz w:val="22"/>
          <w:szCs w:val="22"/>
          <w:bdr w:val="none" w:sz="0" w:space="0" w:color="auto" w:frame="1"/>
        </w:rPr>
        <w:t xml:space="preserve">1 Peter 3.8:  ‘…be like-minded, be sympathetic, love one another, </w:t>
      </w:r>
      <w:proofErr w:type="gramStart"/>
      <w:r w:rsidRPr="00A260A4">
        <w:rPr>
          <w:rFonts w:ascii="Oswald" w:hAnsi="Oswald"/>
          <w:i/>
          <w:iCs/>
          <w:color w:val="111111"/>
          <w:sz w:val="22"/>
          <w:szCs w:val="22"/>
          <w:bdr w:val="none" w:sz="0" w:space="0" w:color="auto" w:frame="1"/>
        </w:rPr>
        <w:t>be</w:t>
      </w:r>
      <w:proofErr w:type="gramEnd"/>
      <w:r w:rsidRPr="00A260A4">
        <w:rPr>
          <w:rFonts w:ascii="Oswald" w:hAnsi="Oswald"/>
          <w:i/>
          <w:iCs/>
          <w:color w:val="111111"/>
          <w:sz w:val="22"/>
          <w:szCs w:val="22"/>
          <w:bdr w:val="none" w:sz="0" w:space="0" w:color="auto" w:frame="1"/>
        </w:rPr>
        <w:t xml:space="preserve"> compassionate and humble.’</w:t>
      </w:r>
    </w:p>
    <w:p w:rsidR="000E2A42" w:rsidRDefault="000E2A42" w:rsidP="000E2A42">
      <w:pPr>
        <w:pStyle w:val="Heading3"/>
        <w:shd w:val="clear" w:color="auto" w:fill="FFFFFF"/>
        <w:textAlignment w:val="baseline"/>
        <w:rPr>
          <w:rFonts w:ascii="Oswald" w:hAnsi="Oswald"/>
          <w:i/>
          <w:iCs/>
          <w:color w:val="111111"/>
          <w:sz w:val="22"/>
          <w:szCs w:val="22"/>
          <w:bdr w:val="none" w:sz="0" w:space="0" w:color="auto" w:frame="1"/>
        </w:rPr>
      </w:pPr>
      <w:r w:rsidRPr="00A260A4">
        <w:rPr>
          <w:rFonts w:ascii="Oswald" w:hAnsi="Oswald"/>
          <w:i/>
          <w:iCs/>
          <w:color w:val="111111"/>
          <w:sz w:val="22"/>
          <w:szCs w:val="22"/>
          <w:bdr w:val="none" w:sz="0" w:space="0" w:color="auto" w:frame="1"/>
        </w:rPr>
        <w:t>Proverbs 22:6: ‘Start children off in the way they should go, and even when they are old they will not turn from it.’</w:t>
      </w:r>
    </w:p>
    <w:p w:rsidR="000E2A42" w:rsidRDefault="000E2A42" w:rsidP="000E2A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E2A42" w:rsidTr="005F6F3C">
        <w:trPr>
          <w:trHeight w:val="1424"/>
        </w:trPr>
        <w:tc>
          <w:tcPr>
            <w:tcW w:w="10456" w:type="dxa"/>
          </w:tcPr>
          <w:p w:rsidR="000E2A42" w:rsidRDefault="000E2A42" w:rsidP="005F6F3C"/>
          <w:p w:rsidR="000E2A42" w:rsidRPr="003E101F" w:rsidRDefault="000E2A42" w:rsidP="005F6F3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E101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Core Functions of a Governing Body:</w:t>
            </w:r>
          </w:p>
          <w:p w:rsidR="000E2A42" w:rsidRPr="005923FB" w:rsidRDefault="000E2A42" w:rsidP="000E2A42">
            <w:pPr>
              <w:pStyle w:val="Heading3"/>
              <w:numPr>
                <w:ilvl w:val="0"/>
                <w:numId w:val="1"/>
              </w:numPr>
              <w:outlineLvl w:val="2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5923FB">
              <w:rPr>
                <w:rFonts w:ascii="Arial" w:hAnsi="Arial" w:cs="Arial"/>
                <w:color w:val="auto"/>
                <w:sz w:val="20"/>
                <w:szCs w:val="20"/>
              </w:rPr>
              <w:t>Ensuring clarity of vision, ethos and strategic direction.</w:t>
            </w:r>
            <w:proofErr w:type="gramEnd"/>
          </w:p>
          <w:p w:rsidR="000E2A42" w:rsidRPr="005923FB" w:rsidRDefault="000E2A42" w:rsidP="000E2A42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923FB">
              <w:rPr>
                <w:rFonts w:ascii="Arial" w:hAnsi="Arial" w:cs="Arial"/>
                <w:color w:val="auto"/>
                <w:sz w:val="20"/>
                <w:szCs w:val="20"/>
              </w:rPr>
              <w:t xml:space="preserve">Holding the </w:t>
            </w:r>
            <w:proofErr w:type="spellStart"/>
            <w:r w:rsidRPr="005923FB">
              <w:rPr>
                <w:rFonts w:ascii="Arial" w:hAnsi="Arial" w:cs="Arial"/>
                <w:color w:val="auto"/>
                <w:sz w:val="20"/>
                <w:szCs w:val="20"/>
              </w:rPr>
              <w:t>Headteacher</w:t>
            </w:r>
            <w:proofErr w:type="spellEnd"/>
            <w:r w:rsidRPr="005923FB">
              <w:rPr>
                <w:rFonts w:ascii="Arial" w:hAnsi="Arial" w:cs="Arial"/>
                <w:color w:val="auto"/>
                <w:sz w:val="20"/>
                <w:szCs w:val="20"/>
              </w:rPr>
              <w:t xml:space="preserve"> to account for the educational performance of the school and its pupils.</w:t>
            </w:r>
          </w:p>
          <w:p w:rsidR="000E2A42" w:rsidRPr="005923FB" w:rsidRDefault="000E2A42" w:rsidP="000E2A42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923FB">
              <w:rPr>
                <w:rFonts w:ascii="Arial" w:hAnsi="Arial" w:cs="Arial"/>
                <w:color w:val="auto"/>
                <w:sz w:val="20"/>
                <w:szCs w:val="20"/>
              </w:rPr>
              <w:t xml:space="preserve">Overseeing the financial performance of the school and making sure its money is well spent. </w:t>
            </w:r>
          </w:p>
          <w:p w:rsidR="000E2A42" w:rsidRDefault="000E2A42" w:rsidP="005F6F3C"/>
        </w:tc>
      </w:tr>
    </w:tbl>
    <w:p w:rsidR="000E2A42" w:rsidRPr="00AE79BE" w:rsidRDefault="000E2A42" w:rsidP="000E2A42"/>
    <w:p w:rsidR="00313289" w:rsidRDefault="006109BC" w:rsidP="006109B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3E101F">
        <w:rPr>
          <w:rFonts w:ascii="Arial" w:hAnsi="Arial" w:cs="Arial"/>
          <w:b/>
          <w:bCs/>
          <w:sz w:val="20"/>
          <w:szCs w:val="20"/>
          <w:u w:val="single"/>
        </w:rPr>
        <w:t>PRESENT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3E101F">
        <w:rPr>
          <w:rFonts w:ascii="Arial" w:hAnsi="Arial" w:cs="Arial"/>
          <w:b/>
          <w:bCs/>
          <w:sz w:val="20"/>
          <w:szCs w:val="20"/>
        </w:rPr>
        <w:t xml:space="preserve">Prof H Hall (Chair), Mrs H </w:t>
      </w:r>
      <w:proofErr w:type="spellStart"/>
      <w:r w:rsidRPr="003E101F">
        <w:rPr>
          <w:rFonts w:ascii="Arial" w:hAnsi="Arial" w:cs="Arial"/>
          <w:b/>
          <w:bCs/>
          <w:sz w:val="20"/>
          <w:szCs w:val="20"/>
        </w:rPr>
        <w:t>Pye</w:t>
      </w:r>
      <w:proofErr w:type="spellEnd"/>
      <w:r w:rsidRPr="003E101F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Pr="003E101F">
        <w:rPr>
          <w:rFonts w:ascii="Arial" w:hAnsi="Arial" w:cs="Arial"/>
          <w:b/>
          <w:bCs/>
          <w:sz w:val="20"/>
          <w:szCs w:val="20"/>
        </w:rPr>
        <w:t>Headteacher</w:t>
      </w:r>
      <w:proofErr w:type="spellEnd"/>
      <w:r w:rsidRPr="003E101F">
        <w:rPr>
          <w:rFonts w:ascii="Arial" w:hAnsi="Arial" w:cs="Arial"/>
          <w:b/>
          <w:bCs/>
          <w:sz w:val="20"/>
          <w:szCs w:val="20"/>
        </w:rPr>
        <w:t xml:space="preserve">), </w:t>
      </w:r>
      <w:r>
        <w:rPr>
          <w:rFonts w:ascii="Arial" w:hAnsi="Arial" w:cs="Arial"/>
          <w:b/>
          <w:bCs/>
          <w:sz w:val="20"/>
          <w:szCs w:val="20"/>
        </w:rPr>
        <w:t>Mrs T Comfort, Mrs H Morris,</w:t>
      </w:r>
    </w:p>
    <w:p w:rsidR="006109BC" w:rsidRPr="003E101F" w:rsidRDefault="006109BC" w:rsidP="006109B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Mrs V</w:t>
      </w:r>
      <w:r w:rsidR="00852ED7">
        <w:rPr>
          <w:rFonts w:ascii="Arial" w:hAnsi="Arial" w:cs="Arial"/>
          <w:b/>
          <w:bCs/>
          <w:sz w:val="20"/>
          <w:szCs w:val="20"/>
        </w:rPr>
        <w:t xml:space="preserve"> Gale</w:t>
      </w:r>
    </w:p>
    <w:p w:rsidR="006109BC" w:rsidRPr="003E101F" w:rsidRDefault="006109BC" w:rsidP="006109BC">
      <w:pPr>
        <w:rPr>
          <w:rFonts w:ascii="Arial" w:hAnsi="Arial" w:cs="Arial"/>
          <w:b/>
          <w:bCs/>
          <w:sz w:val="20"/>
          <w:szCs w:val="20"/>
        </w:rPr>
      </w:pPr>
    </w:p>
    <w:p w:rsidR="006109BC" w:rsidRDefault="006109BC" w:rsidP="006109BC">
      <w:pPr>
        <w:rPr>
          <w:rFonts w:ascii="Arial" w:hAnsi="Arial" w:cs="Arial"/>
          <w:b/>
          <w:bCs/>
        </w:rPr>
      </w:pPr>
      <w:r w:rsidRPr="003E101F">
        <w:rPr>
          <w:rFonts w:ascii="Arial" w:hAnsi="Arial" w:cs="Arial"/>
          <w:b/>
          <w:bCs/>
          <w:sz w:val="20"/>
          <w:szCs w:val="20"/>
          <w:u w:val="single"/>
        </w:rPr>
        <w:t>IN ATTENDANCE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3E101F">
        <w:rPr>
          <w:rFonts w:ascii="Arial" w:hAnsi="Arial" w:cs="Arial"/>
          <w:b/>
          <w:bCs/>
          <w:sz w:val="20"/>
          <w:szCs w:val="20"/>
        </w:rPr>
        <w:t>Christine Knights</w:t>
      </w:r>
      <w:r>
        <w:rPr>
          <w:rFonts w:ascii="Arial" w:hAnsi="Arial" w:cs="Arial"/>
          <w:b/>
          <w:bCs/>
          <w:sz w:val="20"/>
          <w:szCs w:val="20"/>
        </w:rPr>
        <w:t xml:space="preserve"> (C</w:t>
      </w:r>
      <w:r w:rsidRPr="003E101F">
        <w:rPr>
          <w:rFonts w:ascii="Arial" w:hAnsi="Arial" w:cs="Arial"/>
          <w:b/>
          <w:bCs/>
          <w:sz w:val="20"/>
          <w:szCs w:val="20"/>
        </w:rPr>
        <w:t>lerk)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="00852ED7">
        <w:rPr>
          <w:rFonts w:ascii="Arial" w:hAnsi="Arial" w:cs="Arial"/>
          <w:b/>
          <w:bCs/>
          <w:sz w:val="20"/>
          <w:szCs w:val="20"/>
        </w:rPr>
        <w:t>Caroline Davies (Bursar)</w:t>
      </w:r>
    </w:p>
    <w:p w:rsidR="006109BC" w:rsidRPr="007C497D" w:rsidRDefault="006109BC" w:rsidP="006109BC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_______________________________</w:t>
      </w:r>
    </w:p>
    <w:p w:rsidR="00D018AA" w:rsidRDefault="00D018AA">
      <w:pPr>
        <w:rPr>
          <w:rFonts w:ascii="Arial" w:hAnsi="Arial" w:cs="Arial"/>
        </w:rPr>
      </w:pPr>
    </w:p>
    <w:p w:rsidR="0091142A" w:rsidRDefault="008E2BB2" w:rsidP="008E2BB2">
      <w:pPr>
        <w:ind w:left="720" w:hanging="720"/>
        <w:rPr>
          <w:rFonts w:ascii="Arial" w:hAnsi="Arial" w:cs="Arial"/>
        </w:rPr>
      </w:pPr>
      <w:proofErr w:type="spellStart"/>
      <w:r w:rsidRPr="008E2BB2">
        <w:rPr>
          <w:rFonts w:ascii="Arial" w:hAnsi="Arial" w:cs="Arial"/>
          <w:b/>
          <w:sz w:val="20"/>
          <w:szCs w:val="20"/>
        </w:rPr>
        <w:t>Gov</w:t>
      </w:r>
      <w:proofErr w:type="spellEnd"/>
      <w:r w:rsidRPr="008E2BB2">
        <w:rPr>
          <w:rFonts w:ascii="Arial" w:hAnsi="Arial" w:cs="Arial"/>
          <w:b/>
          <w:sz w:val="20"/>
          <w:szCs w:val="20"/>
        </w:rPr>
        <w:t xml:space="preserve"> 1</w:t>
      </w:r>
      <w:r>
        <w:rPr>
          <w:rFonts w:ascii="Arial" w:hAnsi="Arial" w:cs="Arial"/>
        </w:rPr>
        <w:tab/>
      </w:r>
      <w:r w:rsidR="00D018AA">
        <w:rPr>
          <w:rFonts w:ascii="Arial" w:hAnsi="Arial" w:cs="Arial"/>
        </w:rPr>
        <w:t>The Chair thanked Governors for attend</w:t>
      </w:r>
      <w:r w:rsidR="00816888">
        <w:rPr>
          <w:rFonts w:ascii="Arial" w:hAnsi="Arial" w:cs="Arial"/>
        </w:rPr>
        <w:t>ing</w:t>
      </w:r>
      <w:r w:rsidR="00D018AA">
        <w:rPr>
          <w:rFonts w:ascii="Arial" w:hAnsi="Arial" w:cs="Arial"/>
        </w:rPr>
        <w:t xml:space="preserve"> this additional meeting</w:t>
      </w:r>
      <w:r w:rsidR="00B60CAF">
        <w:rPr>
          <w:rFonts w:ascii="Arial" w:hAnsi="Arial" w:cs="Arial"/>
        </w:rPr>
        <w:t xml:space="preserve"> to</w:t>
      </w:r>
      <w:r w:rsidR="00D018AA">
        <w:rPr>
          <w:rFonts w:ascii="Arial" w:hAnsi="Arial" w:cs="Arial"/>
        </w:rPr>
        <w:t xml:space="preserve"> a</w:t>
      </w:r>
      <w:r w:rsidR="00C63510">
        <w:rPr>
          <w:rFonts w:ascii="Arial" w:hAnsi="Arial" w:cs="Arial"/>
        </w:rPr>
        <w:t>pprov</w:t>
      </w:r>
      <w:r w:rsidR="00B60CAF">
        <w:rPr>
          <w:rFonts w:ascii="Arial" w:hAnsi="Arial" w:cs="Arial"/>
        </w:rPr>
        <w:t>e the</w:t>
      </w:r>
      <w:r w:rsidR="00C63510">
        <w:rPr>
          <w:rFonts w:ascii="Arial" w:hAnsi="Arial" w:cs="Arial"/>
        </w:rPr>
        <w:t xml:space="preserve"> </w:t>
      </w:r>
      <w:r w:rsidR="00012E9B">
        <w:rPr>
          <w:rFonts w:ascii="Arial" w:hAnsi="Arial" w:cs="Arial"/>
        </w:rPr>
        <w:t xml:space="preserve">school’s </w:t>
      </w:r>
      <w:r w:rsidR="00267C1A">
        <w:rPr>
          <w:rFonts w:ascii="Arial" w:hAnsi="Arial" w:cs="Arial"/>
        </w:rPr>
        <w:t xml:space="preserve">2019-2020 </w:t>
      </w:r>
      <w:r w:rsidR="00C63510">
        <w:rPr>
          <w:rFonts w:ascii="Arial" w:hAnsi="Arial" w:cs="Arial"/>
        </w:rPr>
        <w:t xml:space="preserve">Start </w:t>
      </w:r>
      <w:proofErr w:type="gramStart"/>
      <w:r w:rsidR="00C63510">
        <w:rPr>
          <w:rFonts w:ascii="Arial" w:hAnsi="Arial" w:cs="Arial"/>
        </w:rPr>
        <w:t>Budget</w:t>
      </w:r>
      <w:proofErr w:type="gramEnd"/>
      <w:r w:rsidR="00D018A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8E2BB2" w:rsidRDefault="008E2BB2" w:rsidP="008E2BB2">
      <w:pPr>
        <w:ind w:left="720" w:hanging="720"/>
        <w:rPr>
          <w:rFonts w:ascii="Arial" w:hAnsi="Arial" w:cs="Arial"/>
        </w:rPr>
      </w:pPr>
    </w:p>
    <w:p w:rsidR="008E2BB2" w:rsidRPr="00BF74C7" w:rsidRDefault="008E2BB2" w:rsidP="008E2BB2">
      <w:pPr>
        <w:ind w:left="720" w:hanging="720"/>
        <w:rPr>
          <w:rFonts w:ascii="Arial" w:hAnsi="Arial" w:cs="Arial"/>
        </w:rPr>
      </w:pPr>
      <w:proofErr w:type="spellStart"/>
      <w:r w:rsidRPr="008E2BB2">
        <w:rPr>
          <w:rFonts w:ascii="Arial" w:hAnsi="Arial" w:cs="Arial"/>
          <w:b/>
          <w:sz w:val="20"/>
          <w:szCs w:val="20"/>
        </w:rPr>
        <w:t>Gov</w:t>
      </w:r>
      <w:proofErr w:type="spellEnd"/>
      <w:r w:rsidRPr="008E2BB2">
        <w:rPr>
          <w:rFonts w:ascii="Arial" w:hAnsi="Arial" w:cs="Arial"/>
          <w:b/>
          <w:sz w:val="20"/>
          <w:szCs w:val="20"/>
        </w:rPr>
        <w:t xml:space="preserve"> 2</w:t>
      </w:r>
      <w:r>
        <w:rPr>
          <w:rFonts w:ascii="Arial" w:hAnsi="Arial" w:cs="Arial"/>
          <w:b/>
          <w:sz w:val="20"/>
          <w:szCs w:val="20"/>
        </w:rPr>
        <w:tab/>
      </w:r>
      <w:r w:rsidRPr="00BF74C7">
        <w:rPr>
          <w:rFonts w:ascii="Arial" w:hAnsi="Arial" w:cs="Arial"/>
        </w:rPr>
        <w:t>All Governors had been informed of the meeting</w:t>
      </w:r>
      <w:r w:rsidR="00BF74C7" w:rsidRPr="00BF74C7">
        <w:rPr>
          <w:rFonts w:ascii="Arial" w:hAnsi="Arial" w:cs="Arial"/>
        </w:rPr>
        <w:t xml:space="preserve"> and pr</w:t>
      </w:r>
      <w:r w:rsidR="00012E9B">
        <w:rPr>
          <w:rFonts w:ascii="Arial" w:hAnsi="Arial" w:cs="Arial"/>
        </w:rPr>
        <w:t>ovided</w:t>
      </w:r>
      <w:r w:rsidR="00BF74C7" w:rsidRPr="00BF74C7">
        <w:rPr>
          <w:rFonts w:ascii="Arial" w:hAnsi="Arial" w:cs="Arial"/>
        </w:rPr>
        <w:t xml:space="preserve"> with papers</w:t>
      </w:r>
      <w:r w:rsidRPr="00BF74C7">
        <w:rPr>
          <w:rFonts w:ascii="Arial" w:hAnsi="Arial" w:cs="Arial"/>
        </w:rPr>
        <w:t xml:space="preserve"> by email 7 days in advance</w:t>
      </w:r>
      <w:r w:rsidR="00BF74C7" w:rsidRPr="00BF74C7">
        <w:rPr>
          <w:rFonts w:ascii="Arial" w:hAnsi="Arial" w:cs="Arial"/>
        </w:rPr>
        <w:t xml:space="preserve">. Apologies had been received </w:t>
      </w:r>
      <w:r w:rsidR="00012E9B">
        <w:rPr>
          <w:rFonts w:ascii="Arial" w:hAnsi="Arial" w:cs="Arial"/>
        </w:rPr>
        <w:t>from</w:t>
      </w:r>
      <w:r w:rsidR="00BF74C7" w:rsidRPr="00BF74C7">
        <w:rPr>
          <w:rFonts w:ascii="Arial" w:hAnsi="Arial" w:cs="Arial"/>
        </w:rPr>
        <w:t xml:space="preserve"> Mr G Redfern and Mrs </w:t>
      </w:r>
      <w:proofErr w:type="spellStart"/>
      <w:r w:rsidR="00BF74C7" w:rsidRPr="00BF74C7">
        <w:rPr>
          <w:rFonts w:ascii="Arial" w:hAnsi="Arial" w:cs="Arial"/>
        </w:rPr>
        <w:t>Fineran</w:t>
      </w:r>
      <w:proofErr w:type="spellEnd"/>
      <w:r w:rsidR="00BF74C7" w:rsidRPr="00BF74C7">
        <w:rPr>
          <w:rFonts w:ascii="Arial" w:hAnsi="Arial" w:cs="Arial"/>
        </w:rPr>
        <w:t xml:space="preserve">. </w:t>
      </w:r>
    </w:p>
    <w:p w:rsidR="008E2BB2" w:rsidRDefault="008E2BB2" w:rsidP="008E2BB2">
      <w:pPr>
        <w:ind w:left="720" w:hanging="720"/>
        <w:rPr>
          <w:rFonts w:ascii="Arial" w:hAnsi="Arial" w:cs="Arial"/>
        </w:rPr>
      </w:pPr>
    </w:p>
    <w:p w:rsidR="00852ED7" w:rsidRDefault="00B60CAF" w:rsidP="008E2BB2">
      <w:pPr>
        <w:ind w:left="720" w:hanging="72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sz w:val="20"/>
          <w:szCs w:val="20"/>
        </w:rPr>
        <w:t>Gov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3</w:t>
      </w:r>
      <w:r>
        <w:rPr>
          <w:rFonts w:ascii="Arial" w:hAnsi="Arial" w:cs="Arial"/>
          <w:b/>
          <w:sz w:val="20"/>
          <w:szCs w:val="20"/>
        </w:rPr>
        <w:tab/>
      </w:r>
      <w:r w:rsidR="008D64C3" w:rsidRPr="008D64C3">
        <w:rPr>
          <w:rFonts w:ascii="Arial" w:hAnsi="Arial" w:cs="Arial"/>
          <w:sz w:val="22"/>
          <w:szCs w:val="22"/>
        </w:rPr>
        <w:t>a)</w:t>
      </w:r>
      <w:r w:rsidR="008D64C3">
        <w:rPr>
          <w:rFonts w:ascii="Arial" w:hAnsi="Arial" w:cs="Arial"/>
          <w:b/>
          <w:sz w:val="20"/>
          <w:szCs w:val="20"/>
        </w:rPr>
        <w:t xml:space="preserve"> </w:t>
      </w:r>
      <w:r w:rsidR="00852ED7">
        <w:rPr>
          <w:rFonts w:ascii="Arial" w:hAnsi="Arial" w:cs="Arial"/>
        </w:rPr>
        <w:t>The Bursar presented the 2018-2019</w:t>
      </w:r>
      <w:r w:rsidR="00012E9B">
        <w:rPr>
          <w:rFonts w:ascii="Arial" w:hAnsi="Arial" w:cs="Arial"/>
        </w:rPr>
        <w:t xml:space="preserve"> Outturn Budget</w:t>
      </w:r>
      <w:r w:rsidR="00D018AA">
        <w:rPr>
          <w:rFonts w:ascii="Arial" w:hAnsi="Arial" w:cs="Arial"/>
        </w:rPr>
        <w:t xml:space="preserve">, confirming the </w:t>
      </w:r>
      <w:r w:rsidR="00EA435B">
        <w:rPr>
          <w:rFonts w:ascii="Arial" w:hAnsi="Arial" w:cs="Arial"/>
        </w:rPr>
        <w:t xml:space="preserve">forecast </w:t>
      </w:r>
      <w:r w:rsidR="00D018AA">
        <w:rPr>
          <w:rFonts w:ascii="Arial" w:hAnsi="Arial" w:cs="Arial"/>
        </w:rPr>
        <w:t>positive position</w:t>
      </w:r>
      <w:r w:rsidR="00852ED7">
        <w:rPr>
          <w:rFonts w:ascii="Arial" w:hAnsi="Arial" w:cs="Arial"/>
        </w:rPr>
        <w:t xml:space="preserve"> </w:t>
      </w:r>
      <w:r w:rsidR="00EA435B">
        <w:rPr>
          <w:rFonts w:ascii="Arial" w:hAnsi="Arial" w:cs="Arial"/>
        </w:rPr>
        <w:t xml:space="preserve">which had been </w:t>
      </w:r>
      <w:r w:rsidR="00852ED7">
        <w:rPr>
          <w:rFonts w:ascii="Arial" w:hAnsi="Arial" w:cs="Arial"/>
        </w:rPr>
        <w:t xml:space="preserve">discussed in detail </w:t>
      </w:r>
      <w:r w:rsidR="00012E9B">
        <w:rPr>
          <w:rFonts w:ascii="Arial" w:hAnsi="Arial" w:cs="Arial"/>
        </w:rPr>
        <w:t>at the Governing Body meeting on</w:t>
      </w:r>
      <w:r w:rsidR="00852ED7">
        <w:rPr>
          <w:rFonts w:ascii="Arial" w:hAnsi="Arial" w:cs="Arial"/>
        </w:rPr>
        <w:t xml:space="preserve"> </w:t>
      </w:r>
      <w:r w:rsidR="00D018AA">
        <w:rPr>
          <w:rFonts w:ascii="Arial" w:hAnsi="Arial" w:cs="Arial"/>
        </w:rPr>
        <w:t>20</w:t>
      </w:r>
      <w:r w:rsidR="00D018AA" w:rsidRPr="00D018AA">
        <w:rPr>
          <w:rFonts w:ascii="Arial" w:hAnsi="Arial" w:cs="Arial"/>
          <w:vertAlign w:val="superscript"/>
        </w:rPr>
        <w:t>th</w:t>
      </w:r>
      <w:r w:rsidR="00D018AA">
        <w:rPr>
          <w:rFonts w:ascii="Arial" w:hAnsi="Arial" w:cs="Arial"/>
        </w:rPr>
        <w:t xml:space="preserve"> March</w:t>
      </w:r>
      <w:r w:rsidR="00852ED7">
        <w:rPr>
          <w:rFonts w:ascii="Arial" w:hAnsi="Arial" w:cs="Arial"/>
        </w:rPr>
        <w:t>.</w:t>
      </w:r>
      <w:r w:rsidR="00BF74C7">
        <w:rPr>
          <w:rFonts w:ascii="Arial" w:hAnsi="Arial" w:cs="Arial"/>
        </w:rPr>
        <w:t xml:space="preserve"> </w:t>
      </w:r>
      <w:r w:rsidR="002C547F">
        <w:rPr>
          <w:rFonts w:ascii="Arial" w:hAnsi="Arial" w:cs="Arial"/>
        </w:rPr>
        <w:t>Although</w:t>
      </w:r>
      <w:r w:rsidR="00012E9B">
        <w:rPr>
          <w:rFonts w:ascii="Arial" w:hAnsi="Arial" w:cs="Arial"/>
        </w:rPr>
        <w:t xml:space="preserve"> £11k budget deficit</w:t>
      </w:r>
      <w:r w:rsidR="00BF74C7">
        <w:rPr>
          <w:rFonts w:ascii="Arial" w:hAnsi="Arial" w:cs="Arial"/>
        </w:rPr>
        <w:t xml:space="preserve"> had been anticipated</w:t>
      </w:r>
      <w:r w:rsidR="00EA435B">
        <w:rPr>
          <w:rFonts w:ascii="Arial" w:hAnsi="Arial" w:cs="Arial"/>
        </w:rPr>
        <w:t xml:space="preserve"> for 2018-2019</w:t>
      </w:r>
      <w:r w:rsidR="00012E9B">
        <w:rPr>
          <w:rFonts w:ascii="Arial" w:hAnsi="Arial" w:cs="Arial"/>
        </w:rPr>
        <w:t>, the Bursar reported that</w:t>
      </w:r>
      <w:r w:rsidR="00EA435B">
        <w:rPr>
          <w:rFonts w:ascii="Arial" w:hAnsi="Arial" w:cs="Arial"/>
        </w:rPr>
        <w:t xml:space="preserve"> the</w:t>
      </w:r>
      <w:r w:rsidR="00012E9B">
        <w:rPr>
          <w:rFonts w:ascii="Arial" w:hAnsi="Arial" w:cs="Arial"/>
        </w:rPr>
        <w:t xml:space="preserve"> </w:t>
      </w:r>
      <w:r w:rsidR="00EA435B">
        <w:rPr>
          <w:rFonts w:ascii="Arial" w:hAnsi="Arial" w:cs="Arial"/>
        </w:rPr>
        <w:t>school had ended the year with</w:t>
      </w:r>
      <w:r w:rsidR="002C6252">
        <w:rPr>
          <w:rFonts w:ascii="Arial" w:hAnsi="Arial" w:cs="Arial"/>
        </w:rPr>
        <w:t xml:space="preserve"> </w:t>
      </w:r>
      <w:r w:rsidR="002C547F">
        <w:rPr>
          <w:rFonts w:ascii="Arial" w:hAnsi="Arial" w:cs="Arial"/>
        </w:rPr>
        <w:t xml:space="preserve">a </w:t>
      </w:r>
      <w:r w:rsidR="00012E9B">
        <w:rPr>
          <w:rFonts w:ascii="Arial" w:hAnsi="Arial" w:cs="Arial"/>
        </w:rPr>
        <w:t>positive b</w:t>
      </w:r>
      <w:r w:rsidR="00484B59">
        <w:rPr>
          <w:rFonts w:ascii="Arial" w:hAnsi="Arial" w:cs="Arial"/>
        </w:rPr>
        <w:t>a</w:t>
      </w:r>
      <w:r w:rsidR="00012E9B">
        <w:rPr>
          <w:rFonts w:ascii="Arial" w:hAnsi="Arial" w:cs="Arial"/>
        </w:rPr>
        <w:t xml:space="preserve">lance of </w:t>
      </w:r>
      <w:r w:rsidR="002C6252">
        <w:rPr>
          <w:rFonts w:ascii="Arial" w:hAnsi="Arial" w:cs="Arial"/>
        </w:rPr>
        <w:t>£1,173.</w:t>
      </w:r>
    </w:p>
    <w:p w:rsidR="00811146" w:rsidRDefault="00811146" w:rsidP="008E2BB2">
      <w:pPr>
        <w:ind w:left="720" w:hanging="720"/>
        <w:rPr>
          <w:rFonts w:ascii="Arial" w:hAnsi="Arial" w:cs="Arial"/>
        </w:rPr>
      </w:pPr>
    </w:p>
    <w:p w:rsidR="00852ED7" w:rsidRDefault="00852ED7">
      <w:pPr>
        <w:rPr>
          <w:rFonts w:ascii="Arial" w:hAnsi="Arial" w:cs="Arial"/>
        </w:rPr>
      </w:pPr>
    </w:p>
    <w:p w:rsidR="00484B59" w:rsidRDefault="008E2BB2" w:rsidP="008E2BB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D64C3">
        <w:rPr>
          <w:rFonts w:ascii="Arial" w:hAnsi="Arial" w:cs="Arial"/>
        </w:rPr>
        <w:t xml:space="preserve">b) </w:t>
      </w:r>
      <w:r w:rsidR="00852ED7">
        <w:rPr>
          <w:rFonts w:ascii="Arial" w:hAnsi="Arial" w:cs="Arial"/>
        </w:rPr>
        <w:t>The Bursar introduced the 2019-2020 Start Budget</w:t>
      </w:r>
      <w:r w:rsidR="002C6252">
        <w:rPr>
          <w:rFonts w:ascii="Arial" w:hAnsi="Arial" w:cs="Arial"/>
        </w:rPr>
        <w:t xml:space="preserve"> and invited questions</w:t>
      </w:r>
      <w:r w:rsidR="00852ED7">
        <w:rPr>
          <w:rFonts w:ascii="Arial" w:hAnsi="Arial" w:cs="Arial"/>
        </w:rPr>
        <w:t>.</w:t>
      </w:r>
    </w:p>
    <w:p w:rsidR="00484B59" w:rsidRDefault="00484B59" w:rsidP="008E2BB2">
      <w:pPr>
        <w:ind w:left="720" w:hanging="720"/>
        <w:rPr>
          <w:rFonts w:ascii="Arial" w:hAnsi="Arial" w:cs="Arial"/>
        </w:rPr>
      </w:pPr>
    </w:p>
    <w:p w:rsidR="00A2771E" w:rsidRDefault="008E2BB2" w:rsidP="008E2BB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 w:rsidR="008D64C3">
        <w:rPr>
          <w:rFonts w:ascii="Arial" w:hAnsi="Arial" w:cs="Arial"/>
        </w:rPr>
        <w:t>c</w:t>
      </w:r>
      <w:r w:rsidRPr="008E2BB2">
        <w:rPr>
          <w:rFonts w:ascii="Arial" w:hAnsi="Arial" w:cs="Arial"/>
        </w:rPr>
        <w:t>)</w:t>
      </w:r>
      <w:r w:rsidR="002C6252">
        <w:rPr>
          <w:rFonts w:ascii="Arial" w:hAnsi="Arial" w:cs="Arial"/>
        </w:rPr>
        <w:t xml:space="preserve"> The Chair expressed concern that although 2018-2019 had ended with the school in credit, a deficit was again forecast for 2019-2020, with the position after 5 years being a deficit on a scale not previously seen in the school. </w:t>
      </w:r>
    </w:p>
    <w:p w:rsidR="00A2771E" w:rsidRDefault="00A2771E" w:rsidP="008E2BB2">
      <w:pPr>
        <w:ind w:left="720" w:hanging="720"/>
        <w:rPr>
          <w:rFonts w:ascii="Arial" w:hAnsi="Arial" w:cs="Arial"/>
        </w:rPr>
      </w:pPr>
    </w:p>
    <w:p w:rsidR="00A2771E" w:rsidRDefault="002C6252" w:rsidP="00A2771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 Bursar highlighted how quickly the position c</w:t>
      </w:r>
      <w:r w:rsidR="002C547F">
        <w:rPr>
          <w:rFonts w:ascii="Arial" w:hAnsi="Arial" w:cs="Arial"/>
        </w:rPr>
        <w:t>ould</w:t>
      </w:r>
      <w:r>
        <w:rPr>
          <w:rFonts w:ascii="Arial" w:hAnsi="Arial" w:cs="Arial"/>
        </w:rPr>
        <w:t xml:space="preserve"> change going forward</w:t>
      </w:r>
      <w:r w:rsidR="00484B59">
        <w:rPr>
          <w:rFonts w:ascii="Arial" w:hAnsi="Arial" w:cs="Arial"/>
        </w:rPr>
        <w:t>. With</w:t>
      </w:r>
      <w:r>
        <w:rPr>
          <w:rFonts w:ascii="Arial" w:hAnsi="Arial" w:cs="Arial"/>
        </w:rPr>
        <w:t xml:space="preserve"> £3.5k added to the budget per pupil</w:t>
      </w:r>
      <w:r w:rsidR="00484B59">
        <w:rPr>
          <w:rFonts w:ascii="Arial" w:hAnsi="Arial" w:cs="Arial"/>
        </w:rPr>
        <w:t>, o</w:t>
      </w:r>
      <w:r w:rsidR="00A2771E">
        <w:rPr>
          <w:rFonts w:ascii="Arial" w:hAnsi="Arial" w:cs="Arial"/>
        </w:rPr>
        <w:t xml:space="preserve">ne </w:t>
      </w:r>
      <w:r w:rsidR="00370EB5">
        <w:rPr>
          <w:rFonts w:ascii="Arial" w:hAnsi="Arial" w:cs="Arial"/>
        </w:rPr>
        <w:t xml:space="preserve">new </w:t>
      </w:r>
      <w:r w:rsidR="00A2771E">
        <w:rPr>
          <w:rFonts w:ascii="Arial" w:hAnsi="Arial" w:cs="Arial"/>
        </w:rPr>
        <w:t>additional pupil would entirely eliminate the deficit</w:t>
      </w:r>
      <w:r w:rsidR="00502A46">
        <w:rPr>
          <w:rFonts w:ascii="Arial" w:hAnsi="Arial" w:cs="Arial"/>
        </w:rPr>
        <w:t xml:space="preserve"> for 2019-2020</w:t>
      </w:r>
      <w:r w:rsidR="00A2771E">
        <w:rPr>
          <w:rFonts w:ascii="Arial" w:hAnsi="Arial" w:cs="Arial"/>
        </w:rPr>
        <w:t xml:space="preserve">. </w:t>
      </w:r>
    </w:p>
    <w:p w:rsidR="00A2771E" w:rsidRDefault="00A2771E" w:rsidP="00A2771E">
      <w:pPr>
        <w:ind w:left="720"/>
        <w:rPr>
          <w:rFonts w:ascii="Arial" w:hAnsi="Arial" w:cs="Arial"/>
        </w:rPr>
      </w:pPr>
    </w:p>
    <w:p w:rsidR="00A2771E" w:rsidRDefault="00370EB5" w:rsidP="00A2771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Bursar advised Governors that the school is in a stronger position than the budget figures might suggest. </w:t>
      </w:r>
      <w:r w:rsidR="00A2771E">
        <w:rPr>
          <w:rFonts w:ascii="Arial" w:hAnsi="Arial" w:cs="Arial"/>
        </w:rPr>
        <w:t xml:space="preserve">There is potential for pupil numbers to </w:t>
      </w:r>
      <w:r>
        <w:rPr>
          <w:rFonts w:ascii="Arial" w:hAnsi="Arial" w:cs="Arial"/>
        </w:rPr>
        <w:t xml:space="preserve">be </w:t>
      </w:r>
      <w:r w:rsidR="00A2771E">
        <w:rPr>
          <w:rFonts w:ascii="Arial" w:hAnsi="Arial" w:cs="Arial"/>
        </w:rPr>
        <w:t>increase</w:t>
      </w:r>
      <w:r>
        <w:rPr>
          <w:rFonts w:ascii="Arial" w:hAnsi="Arial" w:cs="Arial"/>
        </w:rPr>
        <w:t>d</w:t>
      </w:r>
      <w:r w:rsidR="00A2771E">
        <w:rPr>
          <w:rFonts w:ascii="Arial" w:hAnsi="Arial" w:cs="Arial"/>
        </w:rPr>
        <w:t xml:space="preserve"> and the Bursar expects the picture going forward to </w:t>
      </w:r>
      <w:r>
        <w:rPr>
          <w:rFonts w:ascii="Arial" w:hAnsi="Arial" w:cs="Arial"/>
        </w:rPr>
        <w:t>improve</w:t>
      </w:r>
      <w:r w:rsidR="00A2771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She also emphasised that y</w:t>
      </w:r>
      <w:r w:rsidR="00A2771E">
        <w:rPr>
          <w:rFonts w:ascii="Arial" w:hAnsi="Arial" w:cs="Arial"/>
        </w:rPr>
        <w:t xml:space="preserve">ears 4 and 5 </w:t>
      </w:r>
      <w:r>
        <w:rPr>
          <w:rFonts w:ascii="Arial" w:hAnsi="Arial" w:cs="Arial"/>
        </w:rPr>
        <w:t xml:space="preserve">of the budget </w:t>
      </w:r>
      <w:r w:rsidR="00A2771E">
        <w:rPr>
          <w:rFonts w:ascii="Arial" w:hAnsi="Arial" w:cs="Arial"/>
        </w:rPr>
        <w:t>are very difficult to predict and</w:t>
      </w:r>
      <w:r w:rsidR="00D3232C">
        <w:rPr>
          <w:rFonts w:ascii="Arial" w:hAnsi="Arial" w:cs="Arial"/>
        </w:rPr>
        <w:t xml:space="preserve"> that</w:t>
      </w:r>
      <w:r w:rsidR="00A2771E">
        <w:rPr>
          <w:rFonts w:ascii="Arial" w:hAnsi="Arial" w:cs="Arial"/>
        </w:rPr>
        <w:t xml:space="preserve"> there are a range of factors that will influence the financial situation, as discussed in the 20</w:t>
      </w:r>
      <w:r w:rsidR="00A2771E" w:rsidRPr="00A2771E">
        <w:rPr>
          <w:rFonts w:ascii="Arial" w:hAnsi="Arial" w:cs="Arial"/>
          <w:vertAlign w:val="superscript"/>
        </w:rPr>
        <w:t>th</w:t>
      </w:r>
      <w:r w:rsidR="00A2771E">
        <w:rPr>
          <w:rFonts w:ascii="Arial" w:hAnsi="Arial" w:cs="Arial"/>
        </w:rPr>
        <w:t xml:space="preserve"> March </w:t>
      </w:r>
      <w:r w:rsidR="00C02334">
        <w:rPr>
          <w:rFonts w:ascii="Arial" w:hAnsi="Arial" w:cs="Arial"/>
        </w:rPr>
        <w:t>Governing Body meeting</w:t>
      </w:r>
      <w:r w:rsidR="00A2771E">
        <w:rPr>
          <w:rFonts w:ascii="Arial" w:hAnsi="Arial" w:cs="Arial"/>
        </w:rPr>
        <w:t>.</w:t>
      </w:r>
    </w:p>
    <w:p w:rsidR="00811146" w:rsidRDefault="00811146" w:rsidP="00A2771E">
      <w:pPr>
        <w:ind w:left="720"/>
        <w:rPr>
          <w:rFonts w:ascii="Arial" w:hAnsi="Arial" w:cs="Arial"/>
        </w:rPr>
      </w:pPr>
    </w:p>
    <w:p w:rsidR="00A2771E" w:rsidRDefault="00A2771E" w:rsidP="00A2771E">
      <w:pPr>
        <w:ind w:left="720"/>
        <w:rPr>
          <w:rFonts w:ascii="Arial" w:hAnsi="Arial" w:cs="Arial"/>
        </w:rPr>
      </w:pPr>
    </w:p>
    <w:p w:rsidR="00901786" w:rsidRDefault="008D64C3" w:rsidP="00A2771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2771E">
        <w:rPr>
          <w:rFonts w:ascii="Arial" w:hAnsi="Arial" w:cs="Arial"/>
        </w:rPr>
        <w:t xml:space="preserve">) </w:t>
      </w:r>
      <w:r w:rsidR="00901786">
        <w:rPr>
          <w:rFonts w:ascii="Arial" w:hAnsi="Arial" w:cs="Arial"/>
        </w:rPr>
        <w:t>A Governor asked whether it would be necessary to increase the cost of school meals, has had been previously suggested, and/or change arrangements for school meal provision.</w:t>
      </w:r>
    </w:p>
    <w:p w:rsidR="00901786" w:rsidRDefault="00901786" w:rsidP="00A2771E">
      <w:pPr>
        <w:ind w:left="720"/>
        <w:rPr>
          <w:rFonts w:ascii="Arial" w:hAnsi="Arial" w:cs="Arial"/>
        </w:rPr>
      </w:pPr>
    </w:p>
    <w:p w:rsidR="00EA435B" w:rsidRDefault="00EA435B" w:rsidP="00A2771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 Bursar did not believe that this was necessary at this stage. G</w:t>
      </w:r>
      <w:r w:rsidR="00594AA3">
        <w:rPr>
          <w:rFonts w:ascii="Arial" w:hAnsi="Arial" w:cs="Arial"/>
        </w:rPr>
        <w:t xml:space="preserve">overnors would </w:t>
      </w:r>
      <w:r w:rsidR="00617498">
        <w:rPr>
          <w:rFonts w:ascii="Arial" w:hAnsi="Arial" w:cs="Arial"/>
        </w:rPr>
        <w:t>continue to monitor</w:t>
      </w:r>
      <w:r w:rsidR="00594AA3">
        <w:rPr>
          <w:rFonts w:ascii="Arial" w:hAnsi="Arial" w:cs="Arial"/>
        </w:rPr>
        <w:t xml:space="preserve"> school meals </w:t>
      </w:r>
      <w:r w:rsidR="00617498">
        <w:rPr>
          <w:rFonts w:ascii="Arial" w:hAnsi="Arial" w:cs="Arial"/>
        </w:rPr>
        <w:t>expenditure and income</w:t>
      </w:r>
      <w:r>
        <w:rPr>
          <w:rFonts w:ascii="Arial" w:hAnsi="Arial" w:cs="Arial"/>
        </w:rPr>
        <w:t>.</w:t>
      </w:r>
    </w:p>
    <w:p w:rsidR="00811146" w:rsidRDefault="00811146" w:rsidP="00A2771E">
      <w:pPr>
        <w:ind w:left="720"/>
        <w:rPr>
          <w:rFonts w:ascii="Arial" w:hAnsi="Arial" w:cs="Arial"/>
        </w:rPr>
      </w:pPr>
    </w:p>
    <w:p w:rsidR="00EA435B" w:rsidRDefault="00EA435B" w:rsidP="00A2771E">
      <w:pPr>
        <w:ind w:left="720"/>
        <w:rPr>
          <w:rFonts w:ascii="Arial" w:hAnsi="Arial" w:cs="Arial"/>
        </w:rPr>
      </w:pPr>
    </w:p>
    <w:p w:rsidR="00F97FA5" w:rsidRDefault="008D64C3" w:rsidP="00A2771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94AA3">
        <w:rPr>
          <w:rFonts w:ascii="Arial" w:hAnsi="Arial" w:cs="Arial"/>
        </w:rPr>
        <w:t>) A Governor querie</w:t>
      </w:r>
      <w:r w:rsidR="002C547F">
        <w:rPr>
          <w:rFonts w:ascii="Arial" w:hAnsi="Arial" w:cs="Arial"/>
        </w:rPr>
        <w:t xml:space="preserve">d whether there were any charges outstanding </w:t>
      </w:r>
      <w:r w:rsidR="00594AA3">
        <w:rPr>
          <w:rFonts w:ascii="Arial" w:hAnsi="Arial" w:cs="Arial"/>
        </w:rPr>
        <w:t>on Parent Pay.</w:t>
      </w:r>
    </w:p>
    <w:p w:rsidR="00F97FA5" w:rsidRDefault="00F97FA5" w:rsidP="00A2771E">
      <w:pPr>
        <w:ind w:left="720"/>
        <w:rPr>
          <w:rFonts w:ascii="Arial" w:hAnsi="Arial" w:cs="Arial"/>
        </w:rPr>
      </w:pPr>
    </w:p>
    <w:p w:rsidR="00594AA3" w:rsidRDefault="00594AA3" w:rsidP="00A2771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Headteacher</w:t>
      </w:r>
      <w:proofErr w:type="spellEnd"/>
      <w:r>
        <w:rPr>
          <w:rFonts w:ascii="Arial" w:hAnsi="Arial" w:cs="Arial"/>
        </w:rPr>
        <w:t xml:space="preserve"> confirmed that, apart from</w:t>
      </w:r>
      <w:r w:rsidR="00EA435B">
        <w:rPr>
          <w:rFonts w:ascii="Arial" w:hAnsi="Arial" w:cs="Arial"/>
        </w:rPr>
        <w:t xml:space="preserve"> one or two families, all payments were up to date</w:t>
      </w:r>
      <w:r w:rsidR="00FE072C">
        <w:rPr>
          <w:rFonts w:ascii="Arial" w:hAnsi="Arial" w:cs="Arial"/>
        </w:rPr>
        <w:t>.</w:t>
      </w:r>
    </w:p>
    <w:p w:rsidR="00811146" w:rsidRDefault="00811146" w:rsidP="00A2771E">
      <w:pPr>
        <w:ind w:left="720"/>
        <w:rPr>
          <w:rFonts w:ascii="Arial" w:hAnsi="Arial" w:cs="Arial"/>
        </w:rPr>
      </w:pPr>
    </w:p>
    <w:p w:rsidR="00594AA3" w:rsidRDefault="00594AA3" w:rsidP="00A2771E">
      <w:pPr>
        <w:ind w:left="720"/>
        <w:rPr>
          <w:rFonts w:ascii="Arial" w:hAnsi="Arial" w:cs="Arial"/>
        </w:rPr>
      </w:pPr>
    </w:p>
    <w:p w:rsidR="00F97FA5" w:rsidRDefault="008D64C3" w:rsidP="00A2771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594AA3">
        <w:rPr>
          <w:rFonts w:ascii="Arial" w:hAnsi="Arial" w:cs="Arial"/>
        </w:rPr>
        <w:t xml:space="preserve">) The </w:t>
      </w:r>
      <w:proofErr w:type="spellStart"/>
      <w:r w:rsidR="00594AA3">
        <w:rPr>
          <w:rFonts w:ascii="Arial" w:hAnsi="Arial" w:cs="Arial"/>
        </w:rPr>
        <w:t>Headteacher</w:t>
      </w:r>
      <w:proofErr w:type="spellEnd"/>
      <w:r w:rsidR="00594AA3">
        <w:rPr>
          <w:rFonts w:ascii="Arial" w:hAnsi="Arial" w:cs="Arial"/>
        </w:rPr>
        <w:t xml:space="preserve"> commented that </w:t>
      </w:r>
      <w:proofErr w:type="spellStart"/>
      <w:r w:rsidR="00594AA3">
        <w:rPr>
          <w:rFonts w:ascii="Arial" w:hAnsi="Arial" w:cs="Arial"/>
        </w:rPr>
        <w:t>Veritau</w:t>
      </w:r>
      <w:proofErr w:type="spellEnd"/>
      <w:r w:rsidR="00594AA3">
        <w:rPr>
          <w:rFonts w:ascii="Arial" w:hAnsi="Arial" w:cs="Arial"/>
        </w:rPr>
        <w:t xml:space="preserve"> had not </w:t>
      </w:r>
      <w:r w:rsidR="00EA435B">
        <w:rPr>
          <w:rFonts w:ascii="Arial" w:hAnsi="Arial" w:cs="Arial"/>
        </w:rPr>
        <w:t xml:space="preserve">yet </w:t>
      </w:r>
      <w:r w:rsidR="00594AA3">
        <w:rPr>
          <w:rFonts w:ascii="Arial" w:hAnsi="Arial" w:cs="Arial"/>
        </w:rPr>
        <w:t>audited the school</w:t>
      </w:r>
      <w:r w:rsidR="00EA435B">
        <w:rPr>
          <w:rFonts w:ascii="Arial" w:hAnsi="Arial" w:cs="Arial"/>
        </w:rPr>
        <w:t xml:space="preserve"> this year</w:t>
      </w:r>
      <w:r w:rsidR="00594AA3">
        <w:rPr>
          <w:rFonts w:ascii="Arial" w:hAnsi="Arial" w:cs="Arial"/>
        </w:rPr>
        <w:t>.</w:t>
      </w:r>
    </w:p>
    <w:p w:rsidR="00F97FA5" w:rsidRDefault="00F97FA5" w:rsidP="00A2771E">
      <w:pPr>
        <w:ind w:left="720"/>
        <w:rPr>
          <w:rFonts w:ascii="Arial" w:hAnsi="Arial" w:cs="Arial"/>
        </w:rPr>
      </w:pPr>
    </w:p>
    <w:p w:rsidR="00594AA3" w:rsidRDefault="00594AA3" w:rsidP="00A2771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Chair asked the </w:t>
      </w:r>
      <w:proofErr w:type="spellStart"/>
      <w:r>
        <w:rPr>
          <w:rFonts w:ascii="Arial" w:hAnsi="Arial" w:cs="Arial"/>
        </w:rPr>
        <w:t>Headteacher</w:t>
      </w:r>
      <w:proofErr w:type="spellEnd"/>
      <w:r>
        <w:rPr>
          <w:rFonts w:ascii="Arial" w:hAnsi="Arial" w:cs="Arial"/>
        </w:rPr>
        <w:t xml:space="preserve"> to confirm that </w:t>
      </w:r>
      <w:proofErr w:type="spellStart"/>
      <w:r>
        <w:rPr>
          <w:rFonts w:ascii="Arial" w:hAnsi="Arial" w:cs="Arial"/>
        </w:rPr>
        <w:t>Veritau</w:t>
      </w:r>
      <w:proofErr w:type="spellEnd"/>
      <w:r>
        <w:rPr>
          <w:rFonts w:ascii="Arial" w:hAnsi="Arial" w:cs="Arial"/>
        </w:rPr>
        <w:t xml:space="preserve"> ha</w:t>
      </w:r>
      <w:r w:rsidR="00177C00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provided the service </w:t>
      </w:r>
      <w:r w:rsidR="00177C00">
        <w:rPr>
          <w:rFonts w:ascii="Arial" w:hAnsi="Arial" w:cs="Arial"/>
        </w:rPr>
        <w:t>as specified</w:t>
      </w:r>
      <w:r>
        <w:rPr>
          <w:rFonts w:ascii="Arial" w:hAnsi="Arial" w:cs="Arial"/>
        </w:rPr>
        <w:t xml:space="preserve"> in the contract.</w:t>
      </w:r>
    </w:p>
    <w:p w:rsidR="00811146" w:rsidRDefault="00811146" w:rsidP="00A2771E">
      <w:pPr>
        <w:ind w:left="720"/>
        <w:rPr>
          <w:rFonts w:ascii="Arial" w:hAnsi="Arial" w:cs="Arial"/>
        </w:rPr>
      </w:pPr>
    </w:p>
    <w:p w:rsidR="00594AA3" w:rsidRDefault="00594AA3" w:rsidP="00A2771E">
      <w:pPr>
        <w:ind w:left="720"/>
        <w:rPr>
          <w:rFonts w:ascii="Arial" w:hAnsi="Arial" w:cs="Arial"/>
        </w:rPr>
      </w:pPr>
    </w:p>
    <w:p w:rsidR="00C63510" w:rsidRDefault="008D64C3" w:rsidP="00A2771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594AA3">
        <w:rPr>
          <w:rFonts w:ascii="Arial" w:hAnsi="Arial" w:cs="Arial"/>
        </w:rPr>
        <w:t xml:space="preserve">) The Chair asked </w:t>
      </w:r>
      <w:r w:rsidR="00F97FA5">
        <w:rPr>
          <w:rFonts w:ascii="Arial" w:hAnsi="Arial" w:cs="Arial"/>
        </w:rPr>
        <w:t xml:space="preserve">the Bursar to clarify the note “16 Low” relating to </w:t>
      </w:r>
      <w:r w:rsidR="00594AA3">
        <w:rPr>
          <w:rFonts w:ascii="Arial" w:hAnsi="Arial" w:cs="Arial"/>
        </w:rPr>
        <w:t xml:space="preserve">supply teacher insurance </w:t>
      </w:r>
    </w:p>
    <w:p w:rsidR="00594AA3" w:rsidRDefault="00594AA3" w:rsidP="00A2771E">
      <w:pPr>
        <w:ind w:left="720"/>
        <w:rPr>
          <w:rFonts w:ascii="Arial" w:hAnsi="Arial" w:cs="Arial"/>
        </w:rPr>
      </w:pPr>
    </w:p>
    <w:p w:rsidR="00594AA3" w:rsidRDefault="00594AA3" w:rsidP="00A2771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 Bursar explained that this insurance cover is provided through County, and provides £120 a day (the “low” cover) after 16 days’ teacher absence. The Bursar recommended the County scheme, as there have been difficulties with other providers.</w:t>
      </w:r>
    </w:p>
    <w:p w:rsidR="00811146" w:rsidRDefault="00811146" w:rsidP="00A2771E">
      <w:pPr>
        <w:ind w:left="720"/>
        <w:rPr>
          <w:rFonts w:ascii="Arial" w:hAnsi="Arial" w:cs="Arial"/>
        </w:rPr>
      </w:pPr>
    </w:p>
    <w:p w:rsidR="00594AA3" w:rsidRDefault="00594AA3" w:rsidP="00A2771E">
      <w:pPr>
        <w:ind w:left="720"/>
        <w:rPr>
          <w:rFonts w:ascii="Arial" w:hAnsi="Arial" w:cs="Arial"/>
        </w:rPr>
      </w:pPr>
    </w:p>
    <w:p w:rsidR="00594AA3" w:rsidRDefault="008D64C3" w:rsidP="00A2771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594AA3">
        <w:rPr>
          <w:rFonts w:ascii="Arial" w:hAnsi="Arial" w:cs="Arial"/>
        </w:rPr>
        <w:t>) A Governor queried whether the water and sewerage budget figure was based on average usage rather than the usage in 2018-2019 when there had been a significant leak.</w:t>
      </w:r>
    </w:p>
    <w:p w:rsidR="00594AA3" w:rsidRDefault="00594AA3" w:rsidP="00A2771E">
      <w:pPr>
        <w:ind w:left="720"/>
        <w:rPr>
          <w:rFonts w:ascii="Arial" w:hAnsi="Arial" w:cs="Arial"/>
        </w:rPr>
      </w:pPr>
    </w:p>
    <w:p w:rsidR="00594AA3" w:rsidRDefault="00594AA3" w:rsidP="00A2771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 Bursar confirmed that the figure used was the average, as noted in the “comments” column. She added that the figure for electricity was based on 2018-2019 plus inflation.</w:t>
      </w:r>
    </w:p>
    <w:p w:rsidR="00811146" w:rsidRDefault="00811146" w:rsidP="00A2771E">
      <w:pPr>
        <w:ind w:left="720"/>
        <w:rPr>
          <w:rFonts w:ascii="Arial" w:hAnsi="Arial" w:cs="Arial"/>
        </w:rPr>
      </w:pPr>
    </w:p>
    <w:p w:rsidR="00594AA3" w:rsidRDefault="00594AA3" w:rsidP="00A2771E">
      <w:pPr>
        <w:ind w:left="720"/>
        <w:rPr>
          <w:rFonts w:ascii="Arial" w:hAnsi="Arial" w:cs="Arial"/>
        </w:rPr>
      </w:pPr>
    </w:p>
    <w:p w:rsidR="00594AA3" w:rsidRDefault="008D64C3" w:rsidP="00A2771E">
      <w:pPr>
        <w:ind w:left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 w:rsidR="00594AA3">
        <w:rPr>
          <w:rFonts w:ascii="Arial" w:hAnsi="Arial" w:cs="Arial"/>
        </w:rPr>
        <w:t>) The Chair queried the meaning of “other occupation costs” on page 4.</w:t>
      </w:r>
    </w:p>
    <w:p w:rsidR="00B60CAF" w:rsidRDefault="00B60CAF" w:rsidP="00A2771E">
      <w:pPr>
        <w:ind w:left="720"/>
        <w:rPr>
          <w:rFonts w:ascii="Arial" w:hAnsi="Arial" w:cs="Arial"/>
        </w:rPr>
      </w:pPr>
    </w:p>
    <w:p w:rsidR="00B60CAF" w:rsidRDefault="00B60CAF" w:rsidP="00A2771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Bursar explained that this refers to costs which are not “general learning expenses” 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 light bulbs, bin emptying.</w:t>
      </w:r>
    </w:p>
    <w:p w:rsidR="00811146" w:rsidRDefault="00811146" w:rsidP="00A2771E">
      <w:pPr>
        <w:ind w:left="720"/>
        <w:rPr>
          <w:rFonts w:ascii="Arial" w:hAnsi="Arial" w:cs="Arial"/>
        </w:rPr>
      </w:pPr>
    </w:p>
    <w:p w:rsidR="00B60CAF" w:rsidRDefault="00B60CAF" w:rsidP="00A2771E">
      <w:pPr>
        <w:ind w:left="720"/>
        <w:rPr>
          <w:rFonts w:ascii="Arial" w:hAnsi="Arial" w:cs="Arial"/>
        </w:rPr>
      </w:pPr>
    </w:p>
    <w:p w:rsidR="00B60CAF" w:rsidRDefault="008D64C3" w:rsidP="00A2771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B60CAF">
        <w:rPr>
          <w:rFonts w:ascii="Arial" w:hAnsi="Arial" w:cs="Arial"/>
        </w:rPr>
        <w:t>) A Governor requested confirmation that staffing</w:t>
      </w:r>
      <w:r w:rsidR="00F97FA5">
        <w:rPr>
          <w:rFonts w:ascii="Arial" w:hAnsi="Arial" w:cs="Arial"/>
        </w:rPr>
        <w:t xml:space="preserve"> levels included in the Start Budget</w:t>
      </w:r>
      <w:r w:rsidR="00B60CAF">
        <w:rPr>
          <w:rFonts w:ascii="Arial" w:hAnsi="Arial" w:cs="Arial"/>
        </w:rPr>
        <w:t xml:space="preserve"> reflected the same class structure as in 2018-2019.</w:t>
      </w:r>
    </w:p>
    <w:p w:rsidR="00B60CAF" w:rsidRDefault="00B60CAF" w:rsidP="00A2771E">
      <w:pPr>
        <w:ind w:left="720"/>
        <w:rPr>
          <w:rFonts w:ascii="Arial" w:hAnsi="Arial" w:cs="Arial"/>
        </w:rPr>
      </w:pPr>
    </w:p>
    <w:p w:rsidR="00B60CAF" w:rsidRDefault="00B60CAF" w:rsidP="00A2771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Headteacher</w:t>
      </w:r>
      <w:proofErr w:type="spellEnd"/>
      <w:r>
        <w:rPr>
          <w:rFonts w:ascii="Arial" w:hAnsi="Arial" w:cs="Arial"/>
        </w:rPr>
        <w:t xml:space="preserve"> confirmed there would not </w:t>
      </w:r>
      <w:r w:rsidR="002C547F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changes to class structure, referring back to the detailed discussion in the meeting held on May 8</w:t>
      </w:r>
      <w:r w:rsidRPr="00B60CA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</w:t>
      </w:r>
    </w:p>
    <w:p w:rsidR="00811146" w:rsidRDefault="00811146" w:rsidP="00A2771E">
      <w:pPr>
        <w:ind w:left="720"/>
        <w:rPr>
          <w:rFonts w:ascii="Arial" w:hAnsi="Arial" w:cs="Arial"/>
        </w:rPr>
      </w:pPr>
    </w:p>
    <w:p w:rsidR="00EA435B" w:rsidRDefault="00EA435B" w:rsidP="00A2771E">
      <w:pPr>
        <w:ind w:left="720"/>
        <w:rPr>
          <w:rFonts w:ascii="Arial" w:hAnsi="Arial" w:cs="Arial"/>
        </w:rPr>
      </w:pPr>
    </w:p>
    <w:p w:rsidR="00D32750" w:rsidRDefault="00D32750" w:rsidP="00D3275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EA435B" w:rsidRPr="00EA435B">
        <w:rPr>
          <w:rFonts w:ascii="Arial" w:hAnsi="Arial" w:cs="Arial"/>
        </w:rPr>
        <w:t>k</w:t>
      </w:r>
      <w:r w:rsidR="002C547F" w:rsidRPr="00EA435B">
        <w:rPr>
          <w:rFonts w:ascii="Arial" w:hAnsi="Arial" w:cs="Arial"/>
        </w:rPr>
        <w:t>)</w:t>
      </w:r>
      <w:r w:rsidR="002C547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The Chair thanked the Bursar for her clear presentation of the budget. He also expressed his appreciation for her hard work and </w:t>
      </w:r>
      <w:r w:rsidR="002C547F">
        <w:rPr>
          <w:rFonts w:ascii="Arial" w:hAnsi="Arial" w:cs="Arial"/>
        </w:rPr>
        <w:t xml:space="preserve">considerable </w:t>
      </w:r>
      <w:r>
        <w:rPr>
          <w:rFonts w:ascii="Arial" w:hAnsi="Arial" w:cs="Arial"/>
        </w:rPr>
        <w:t>contribution to the school having been able to achieve a positive budget position at the end of 2018-2019.</w:t>
      </w:r>
    </w:p>
    <w:p w:rsidR="00811146" w:rsidRDefault="00811146" w:rsidP="00D32750">
      <w:pPr>
        <w:ind w:left="720" w:hanging="720"/>
        <w:rPr>
          <w:rFonts w:ascii="Arial" w:hAnsi="Arial" w:cs="Arial"/>
        </w:rPr>
      </w:pPr>
    </w:p>
    <w:p w:rsidR="00EA435B" w:rsidRDefault="00EA435B" w:rsidP="00D32750">
      <w:pPr>
        <w:ind w:left="720" w:hanging="720"/>
        <w:rPr>
          <w:rFonts w:ascii="Arial" w:hAnsi="Arial" w:cs="Arial"/>
        </w:rPr>
      </w:pPr>
    </w:p>
    <w:p w:rsidR="00EA435B" w:rsidRPr="00EA435B" w:rsidRDefault="00EA435B" w:rsidP="00EA435B">
      <w:pPr>
        <w:ind w:firstLine="720"/>
        <w:rPr>
          <w:rFonts w:ascii="Arial" w:hAnsi="Arial" w:cs="Arial"/>
          <w:b/>
        </w:rPr>
      </w:pPr>
      <w:r w:rsidRPr="00EA435B">
        <w:rPr>
          <w:rFonts w:ascii="Arial" w:hAnsi="Arial" w:cs="Arial"/>
          <w:b/>
        </w:rPr>
        <w:t>Governors approved the Start Budget for 2019-2020.</w:t>
      </w:r>
    </w:p>
    <w:p w:rsidR="00EA435B" w:rsidRDefault="00EA435B" w:rsidP="00EA435B">
      <w:pPr>
        <w:rPr>
          <w:rFonts w:ascii="Arial" w:hAnsi="Arial" w:cs="Arial"/>
          <w:b/>
        </w:rPr>
      </w:pPr>
    </w:p>
    <w:p w:rsidR="005B7D66" w:rsidRDefault="005B7D66">
      <w:pPr>
        <w:rPr>
          <w:rFonts w:ascii="Arial" w:hAnsi="Arial" w:cs="Arial"/>
        </w:rPr>
      </w:pPr>
    </w:p>
    <w:p w:rsidR="005B7D66" w:rsidRDefault="00B60CAF">
      <w:pPr>
        <w:rPr>
          <w:rFonts w:ascii="Arial" w:hAnsi="Arial" w:cs="Arial"/>
        </w:rPr>
      </w:pPr>
      <w:proofErr w:type="spellStart"/>
      <w:proofErr w:type="gramStart"/>
      <w:r w:rsidRPr="00B60CAF">
        <w:rPr>
          <w:rFonts w:ascii="Arial" w:hAnsi="Arial" w:cs="Arial"/>
          <w:b/>
          <w:sz w:val="20"/>
          <w:szCs w:val="20"/>
        </w:rPr>
        <w:t>Gov</w:t>
      </w:r>
      <w:proofErr w:type="spellEnd"/>
      <w:r w:rsidRPr="00B60CAF">
        <w:rPr>
          <w:rFonts w:ascii="Arial" w:hAnsi="Arial" w:cs="Arial"/>
          <w:b/>
          <w:sz w:val="20"/>
          <w:szCs w:val="20"/>
        </w:rPr>
        <w:t xml:space="preserve"> </w:t>
      </w:r>
      <w:r w:rsidR="002C547F">
        <w:rPr>
          <w:rFonts w:ascii="Arial" w:hAnsi="Arial" w:cs="Arial"/>
          <w:b/>
          <w:sz w:val="20"/>
          <w:szCs w:val="20"/>
        </w:rPr>
        <w:t>4</w:t>
      </w:r>
      <w:r w:rsidR="00ED4F73" w:rsidRPr="00B60CAF">
        <w:rPr>
          <w:rFonts w:ascii="Arial" w:hAnsi="Arial" w:cs="Arial"/>
          <w:b/>
          <w:sz w:val="20"/>
          <w:szCs w:val="20"/>
        </w:rPr>
        <w:t>.</w:t>
      </w:r>
      <w:proofErr w:type="gramEnd"/>
      <w:r w:rsidR="00ED4F73">
        <w:rPr>
          <w:rFonts w:ascii="Arial" w:hAnsi="Arial" w:cs="Arial"/>
        </w:rPr>
        <w:tab/>
        <w:t>Date of next meeting 5</w:t>
      </w:r>
      <w:r w:rsidR="00ED4F73" w:rsidRPr="00ED4F73">
        <w:rPr>
          <w:rFonts w:ascii="Arial" w:hAnsi="Arial" w:cs="Arial"/>
          <w:vertAlign w:val="superscript"/>
        </w:rPr>
        <w:t>th</w:t>
      </w:r>
      <w:r w:rsidR="00ED4F73">
        <w:rPr>
          <w:rFonts w:ascii="Arial" w:hAnsi="Arial" w:cs="Arial"/>
        </w:rPr>
        <w:t xml:space="preserve"> June 6:00pm</w:t>
      </w:r>
    </w:p>
    <w:p w:rsidR="00267C1A" w:rsidRDefault="00267C1A">
      <w:pPr>
        <w:rPr>
          <w:rFonts w:ascii="Arial" w:hAnsi="Arial" w:cs="Arial"/>
        </w:rPr>
      </w:pPr>
    </w:p>
    <w:p w:rsidR="00B60CAF" w:rsidRDefault="00B60CAF" w:rsidP="00B60CAF">
      <w:pPr>
        <w:ind w:firstLine="720"/>
        <w:rPr>
          <w:rFonts w:ascii="Arial" w:hAnsi="Arial" w:cs="Arial"/>
        </w:rPr>
      </w:pPr>
    </w:p>
    <w:p w:rsidR="00267C1A" w:rsidRPr="000E2A42" w:rsidRDefault="002C547F" w:rsidP="00B60CA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m</w:t>
      </w:r>
      <w:r w:rsidR="00B60CAF">
        <w:rPr>
          <w:rFonts w:ascii="Arial" w:hAnsi="Arial" w:cs="Arial"/>
        </w:rPr>
        <w:t>eeting closed at 10:30 am.</w:t>
      </w:r>
    </w:p>
    <w:sectPr w:rsidR="00267C1A" w:rsidRPr="000E2A4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45D" w:rsidRDefault="00CF645D" w:rsidP="008D64C3">
      <w:r>
        <w:separator/>
      </w:r>
    </w:p>
  </w:endnote>
  <w:endnote w:type="continuationSeparator" w:id="0">
    <w:p w:rsidR="00CF645D" w:rsidRDefault="00CF645D" w:rsidP="008D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4C3" w:rsidRDefault="008D64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45D" w:rsidRDefault="00CF645D" w:rsidP="008D64C3">
      <w:r>
        <w:separator/>
      </w:r>
    </w:p>
  </w:footnote>
  <w:footnote w:type="continuationSeparator" w:id="0">
    <w:p w:rsidR="00CF645D" w:rsidRDefault="00CF645D" w:rsidP="008D6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3667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D64C3" w:rsidRDefault="008D64C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B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D64C3" w:rsidRDefault="008D64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3437"/>
    <w:multiLevelType w:val="hybridMultilevel"/>
    <w:tmpl w:val="A78415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42"/>
    <w:rsid w:val="00012E9B"/>
    <w:rsid w:val="000E2A42"/>
    <w:rsid w:val="00103DB0"/>
    <w:rsid w:val="00177C00"/>
    <w:rsid w:val="001B5A55"/>
    <w:rsid w:val="00222981"/>
    <w:rsid w:val="00267C1A"/>
    <w:rsid w:val="002C547F"/>
    <w:rsid w:val="002C6252"/>
    <w:rsid w:val="00313289"/>
    <w:rsid w:val="00370EB5"/>
    <w:rsid w:val="003770FD"/>
    <w:rsid w:val="00447712"/>
    <w:rsid w:val="00484B59"/>
    <w:rsid w:val="00502A46"/>
    <w:rsid w:val="00594AA3"/>
    <w:rsid w:val="005A30AF"/>
    <w:rsid w:val="005B7D66"/>
    <w:rsid w:val="005F062D"/>
    <w:rsid w:val="006109BC"/>
    <w:rsid w:val="00617498"/>
    <w:rsid w:val="006C4BA2"/>
    <w:rsid w:val="00742FA6"/>
    <w:rsid w:val="007C5416"/>
    <w:rsid w:val="00811019"/>
    <w:rsid w:val="00811146"/>
    <w:rsid w:val="00816888"/>
    <w:rsid w:val="00822D13"/>
    <w:rsid w:val="00834656"/>
    <w:rsid w:val="00852ED7"/>
    <w:rsid w:val="008606D0"/>
    <w:rsid w:val="008D64C3"/>
    <w:rsid w:val="008E2BB2"/>
    <w:rsid w:val="00901786"/>
    <w:rsid w:val="0091142A"/>
    <w:rsid w:val="0097331A"/>
    <w:rsid w:val="009759F6"/>
    <w:rsid w:val="009908DD"/>
    <w:rsid w:val="009C3A4D"/>
    <w:rsid w:val="00A060F0"/>
    <w:rsid w:val="00A179C9"/>
    <w:rsid w:val="00A2771E"/>
    <w:rsid w:val="00B06FC1"/>
    <w:rsid w:val="00B60CAF"/>
    <w:rsid w:val="00BB1F21"/>
    <w:rsid w:val="00BF74C7"/>
    <w:rsid w:val="00C02334"/>
    <w:rsid w:val="00C265C7"/>
    <w:rsid w:val="00C63510"/>
    <w:rsid w:val="00C6413A"/>
    <w:rsid w:val="00CF645D"/>
    <w:rsid w:val="00D018AA"/>
    <w:rsid w:val="00D3232C"/>
    <w:rsid w:val="00D32750"/>
    <w:rsid w:val="00D47821"/>
    <w:rsid w:val="00EA435B"/>
    <w:rsid w:val="00ED4F73"/>
    <w:rsid w:val="00F03AB3"/>
    <w:rsid w:val="00F97FA5"/>
    <w:rsid w:val="00FC6919"/>
    <w:rsid w:val="00F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A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E2A42"/>
    <w:pPr>
      <w:keepNext/>
      <w:outlineLvl w:val="2"/>
    </w:pPr>
    <w:rPr>
      <w:b/>
      <w:bCs/>
      <w:color w:val="FF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2A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E2A42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NormalWeb">
    <w:name w:val="Normal (Web)"/>
    <w:basedOn w:val="Normal"/>
    <w:uiPriority w:val="99"/>
    <w:rsid w:val="000E2A42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0E2A42"/>
    <w:rPr>
      <w:b/>
      <w:bCs/>
      <w:color w:val="0000FF"/>
      <w:lang w:eastAsia="en-US"/>
    </w:rPr>
  </w:style>
  <w:style w:type="character" w:customStyle="1" w:styleId="BodyTextChar">
    <w:name w:val="Body Text Char"/>
    <w:basedOn w:val="DefaultParagraphFont"/>
    <w:link w:val="BodyText"/>
    <w:rsid w:val="000E2A42"/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table" w:styleId="TableGrid">
    <w:name w:val="Table Grid"/>
    <w:basedOn w:val="TableNormal"/>
    <w:uiPriority w:val="59"/>
    <w:rsid w:val="000E2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64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4C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D64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4C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4C3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A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E2A42"/>
    <w:pPr>
      <w:keepNext/>
      <w:outlineLvl w:val="2"/>
    </w:pPr>
    <w:rPr>
      <w:b/>
      <w:bCs/>
      <w:color w:val="FF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2A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E2A42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NormalWeb">
    <w:name w:val="Normal (Web)"/>
    <w:basedOn w:val="Normal"/>
    <w:uiPriority w:val="99"/>
    <w:rsid w:val="000E2A42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0E2A42"/>
    <w:rPr>
      <w:b/>
      <w:bCs/>
      <w:color w:val="0000FF"/>
      <w:lang w:eastAsia="en-US"/>
    </w:rPr>
  </w:style>
  <w:style w:type="character" w:customStyle="1" w:styleId="BodyTextChar">
    <w:name w:val="Body Text Char"/>
    <w:basedOn w:val="DefaultParagraphFont"/>
    <w:link w:val="BodyText"/>
    <w:rsid w:val="000E2A42"/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table" w:styleId="TableGrid">
    <w:name w:val="Table Grid"/>
    <w:basedOn w:val="TableNormal"/>
    <w:uiPriority w:val="59"/>
    <w:rsid w:val="000E2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64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4C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D64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4C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4C3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Knights</dc:creator>
  <cp:lastModifiedBy>Christine Knights</cp:lastModifiedBy>
  <cp:revision>2</cp:revision>
  <dcterms:created xsi:type="dcterms:W3CDTF">2019-06-10T08:50:00Z</dcterms:created>
  <dcterms:modified xsi:type="dcterms:W3CDTF">2019-06-10T08:50:00Z</dcterms:modified>
</cp:coreProperties>
</file>